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F9" w:rsidRDefault="00454CF9" w:rsidP="001D22C7">
      <w:pPr>
        <w:pStyle w:val="2"/>
        <w:ind w:left="5041"/>
        <w:jc w:val="right"/>
        <w:rPr>
          <w:bCs/>
          <w:sz w:val="28"/>
          <w:szCs w:val="28"/>
        </w:rPr>
      </w:pPr>
    </w:p>
    <w:p w:rsidR="001D22C7" w:rsidRPr="00863A0F" w:rsidRDefault="001D22C7" w:rsidP="001D22C7">
      <w:pPr>
        <w:pStyle w:val="2"/>
        <w:ind w:left="5041"/>
        <w:jc w:val="right"/>
        <w:rPr>
          <w:bCs/>
          <w:caps/>
          <w:sz w:val="28"/>
          <w:szCs w:val="28"/>
        </w:rPr>
      </w:pPr>
      <w:r w:rsidRPr="00863A0F">
        <w:rPr>
          <w:bCs/>
          <w:sz w:val="28"/>
          <w:szCs w:val="28"/>
        </w:rPr>
        <w:t>«Утверждаю»</w:t>
      </w:r>
    </w:p>
    <w:p w:rsidR="001D22C7" w:rsidRPr="00863A0F" w:rsidRDefault="001D22C7" w:rsidP="001D22C7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863A0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63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Сергиевский Самарской области </w:t>
      </w:r>
    </w:p>
    <w:p w:rsidR="001D22C7" w:rsidRPr="00863A0F" w:rsidRDefault="001D22C7" w:rsidP="001D22C7">
      <w:pPr>
        <w:ind w:left="5040"/>
        <w:jc w:val="right"/>
        <w:rPr>
          <w:sz w:val="28"/>
          <w:szCs w:val="28"/>
        </w:rPr>
      </w:pPr>
    </w:p>
    <w:p w:rsidR="001D22C7" w:rsidRPr="00863A0F" w:rsidRDefault="001D22C7" w:rsidP="001D22C7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А.Е.Чернов</w:t>
      </w:r>
      <w:proofErr w:type="spellEnd"/>
    </w:p>
    <w:p w:rsidR="001D22C7" w:rsidRDefault="001D22C7" w:rsidP="001D22C7">
      <w:pPr>
        <w:rPr>
          <w:sz w:val="28"/>
          <w:szCs w:val="28"/>
        </w:rPr>
      </w:pPr>
    </w:p>
    <w:p w:rsidR="001D22C7" w:rsidRDefault="001D22C7" w:rsidP="001D22C7">
      <w:pPr>
        <w:rPr>
          <w:sz w:val="28"/>
          <w:szCs w:val="28"/>
        </w:rPr>
      </w:pPr>
    </w:p>
    <w:p w:rsidR="001D22C7" w:rsidRDefault="001D22C7" w:rsidP="001D22C7">
      <w:pPr>
        <w:rPr>
          <w:sz w:val="28"/>
          <w:szCs w:val="28"/>
        </w:rPr>
      </w:pPr>
    </w:p>
    <w:p w:rsidR="001D22C7" w:rsidRDefault="001D22C7" w:rsidP="001D22C7">
      <w:pPr>
        <w:rPr>
          <w:sz w:val="28"/>
          <w:szCs w:val="28"/>
        </w:rPr>
      </w:pPr>
    </w:p>
    <w:p w:rsidR="001D22C7" w:rsidRDefault="001D22C7" w:rsidP="001D22C7">
      <w:pPr>
        <w:rPr>
          <w:sz w:val="28"/>
          <w:szCs w:val="28"/>
        </w:rPr>
      </w:pPr>
    </w:p>
    <w:p w:rsidR="001D22C7" w:rsidRDefault="001D22C7" w:rsidP="001D22C7">
      <w:pPr>
        <w:rPr>
          <w:sz w:val="28"/>
          <w:szCs w:val="28"/>
        </w:rPr>
      </w:pPr>
    </w:p>
    <w:p w:rsidR="009265B4" w:rsidRDefault="009265B4" w:rsidP="001D22C7">
      <w:pPr>
        <w:rPr>
          <w:sz w:val="28"/>
          <w:szCs w:val="28"/>
        </w:rPr>
      </w:pPr>
    </w:p>
    <w:p w:rsidR="009265B4" w:rsidRDefault="009265B4" w:rsidP="001D22C7">
      <w:pPr>
        <w:rPr>
          <w:sz w:val="28"/>
          <w:szCs w:val="28"/>
        </w:rPr>
      </w:pPr>
    </w:p>
    <w:p w:rsidR="009265B4" w:rsidRDefault="009265B4" w:rsidP="001D22C7">
      <w:pPr>
        <w:rPr>
          <w:sz w:val="28"/>
          <w:szCs w:val="28"/>
        </w:rPr>
      </w:pPr>
    </w:p>
    <w:p w:rsidR="001D22C7" w:rsidRDefault="001D22C7" w:rsidP="001D22C7">
      <w:pPr>
        <w:rPr>
          <w:sz w:val="28"/>
          <w:szCs w:val="28"/>
        </w:rPr>
      </w:pPr>
    </w:p>
    <w:p w:rsidR="001D22C7" w:rsidRDefault="001D22C7" w:rsidP="001D22C7">
      <w:pPr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КОНКУРСНАЯ ДОКУМЕНТАЦИЯ</w:t>
      </w: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открытому конкурсу на право заключения договоров об осуществлении регулярных перевозок по </w:t>
      </w:r>
      <w:proofErr w:type="spellStart"/>
      <w:r>
        <w:rPr>
          <w:sz w:val="28"/>
          <w:szCs w:val="28"/>
        </w:rPr>
        <w:t>внутримуниципальным</w:t>
      </w:r>
      <w:proofErr w:type="spellEnd"/>
      <w:r>
        <w:rPr>
          <w:sz w:val="28"/>
          <w:szCs w:val="28"/>
        </w:rPr>
        <w:t xml:space="preserve">  маршрутам</w:t>
      </w: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9265B4" w:rsidRDefault="009265B4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с.Сергиевск</w:t>
      </w:r>
      <w:proofErr w:type="spellEnd"/>
      <w:r>
        <w:rPr>
          <w:sz w:val="28"/>
          <w:szCs w:val="28"/>
        </w:rPr>
        <w:t>, 2015г</w:t>
      </w:r>
    </w:p>
    <w:p w:rsidR="001D22C7" w:rsidRDefault="001D22C7" w:rsidP="001D22C7">
      <w:pPr>
        <w:spacing w:line="360" w:lineRule="auto"/>
        <w:jc w:val="center"/>
        <w:rPr>
          <w:sz w:val="28"/>
          <w:szCs w:val="28"/>
        </w:rPr>
      </w:pPr>
    </w:p>
    <w:p w:rsidR="001D22C7" w:rsidRDefault="001D22C7" w:rsidP="001D22C7">
      <w:pPr>
        <w:pStyle w:val="a3"/>
        <w:spacing w:line="240" w:lineRule="auto"/>
        <w:jc w:val="center"/>
        <w:rPr>
          <w:b w:val="0"/>
          <w:bCs/>
          <w:sz w:val="28"/>
          <w:szCs w:val="28"/>
        </w:rPr>
      </w:pPr>
      <w:r w:rsidRPr="0059338A">
        <w:rPr>
          <w:b w:val="0"/>
          <w:bCs/>
          <w:sz w:val="28"/>
          <w:szCs w:val="28"/>
        </w:rPr>
        <w:lastRenderedPageBreak/>
        <w:t xml:space="preserve">1. ОБЩИЕ СВЕДЕНИЯ О КОНКУРСЕ </w:t>
      </w:r>
    </w:p>
    <w:p w:rsidR="001D22C7" w:rsidRPr="0059338A" w:rsidRDefault="001D22C7" w:rsidP="001D22C7">
      <w:pPr>
        <w:pStyle w:val="a3"/>
        <w:spacing w:line="240" w:lineRule="auto"/>
        <w:jc w:val="center"/>
        <w:rPr>
          <w:b w:val="0"/>
          <w:bCs/>
          <w:sz w:val="28"/>
          <w:szCs w:val="28"/>
        </w:rPr>
      </w:pPr>
    </w:p>
    <w:p w:rsidR="001D22C7" w:rsidRPr="0059338A" w:rsidRDefault="001D22C7" w:rsidP="001D22C7">
      <w:pPr>
        <w:pStyle w:val="21"/>
        <w:tabs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1.1. Администрация муниципального района Сергиевский  Самарской области (далее – Администрация) </w:t>
      </w:r>
      <w:r w:rsidRPr="0059338A">
        <w:rPr>
          <w:spacing w:val="0"/>
          <w:sz w:val="28"/>
          <w:szCs w:val="28"/>
        </w:rPr>
        <w:t xml:space="preserve">проводит конкурс </w:t>
      </w:r>
      <w:r w:rsidRPr="0059338A">
        <w:rPr>
          <w:bCs/>
          <w:sz w:val="28"/>
          <w:szCs w:val="28"/>
        </w:rPr>
        <w:t>на право заключения договор</w:t>
      </w:r>
      <w:r>
        <w:rPr>
          <w:bCs/>
          <w:sz w:val="28"/>
          <w:szCs w:val="28"/>
        </w:rPr>
        <w:t>ов</w:t>
      </w:r>
      <w:r w:rsidRPr="0059338A">
        <w:rPr>
          <w:bCs/>
          <w:sz w:val="28"/>
          <w:szCs w:val="28"/>
        </w:rPr>
        <w:t xml:space="preserve"> об осуществлении регулярн</w:t>
      </w:r>
      <w:r>
        <w:rPr>
          <w:bCs/>
          <w:sz w:val="28"/>
          <w:szCs w:val="28"/>
        </w:rPr>
        <w:t xml:space="preserve">ых перевозок по </w:t>
      </w:r>
      <w:proofErr w:type="spellStart"/>
      <w:r>
        <w:rPr>
          <w:bCs/>
          <w:sz w:val="28"/>
          <w:szCs w:val="28"/>
        </w:rPr>
        <w:t>внутримуниципальным</w:t>
      </w:r>
      <w:proofErr w:type="spellEnd"/>
      <w:r w:rsidRPr="0059338A">
        <w:rPr>
          <w:bCs/>
          <w:sz w:val="28"/>
          <w:szCs w:val="28"/>
        </w:rPr>
        <w:t xml:space="preserve"> маршрутам</w:t>
      </w:r>
      <w:r w:rsidRPr="0059338A">
        <w:rPr>
          <w:spacing w:val="0"/>
          <w:sz w:val="28"/>
          <w:szCs w:val="28"/>
        </w:rPr>
        <w:t xml:space="preserve"> (далее </w:t>
      </w:r>
      <w:r>
        <w:rPr>
          <w:spacing w:val="0"/>
          <w:sz w:val="28"/>
          <w:szCs w:val="28"/>
        </w:rPr>
        <w:t>–</w:t>
      </w:r>
      <w:r w:rsidRPr="0059338A">
        <w:rPr>
          <w:spacing w:val="0"/>
          <w:sz w:val="28"/>
          <w:szCs w:val="28"/>
        </w:rPr>
        <w:t xml:space="preserve"> Конкурс).</w:t>
      </w:r>
    </w:p>
    <w:p w:rsidR="001D22C7" w:rsidRDefault="001D22C7" w:rsidP="001D22C7">
      <w:pPr>
        <w:spacing w:line="360" w:lineRule="auto"/>
        <w:ind w:firstLine="709"/>
        <w:jc w:val="both"/>
        <w:rPr>
          <w:sz w:val="28"/>
          <w:szCs w:val="28"/>
        </w:rPr>
      </w:pPr>
      <w:r w:rsidRPr="0059338A">
        <w:rPr>
          <w:sz w:val="28"/>
          <w:szCs w:val="28"/>
        </w:rPr>
        <w:t>1.2. Конкурс по форме проведения является открытым.</w:t>
      </w:r>
    </w:p>
    <w:p w:rsidR="001D22C7" w:rsidRPr="0059338A" w:rsidRDefault="001D22C7" w:rsidP="001D2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Разъяснение положений конкурсной документации, внесение изменений в конкурсную документацию, изменение и отзыв заявок на участие в конкурсе, отказ от проведения конкурса, вскрытие конвертов с заявками и порядок проведения предварительного отбора претендентов, обжалование результатов конкурса осуществляется в порядке, предусмотренном постановлением администрации муниципального района Сергиевский Самарской области от 29.09.2015г.  №1291 «Об утверждении Положения о порядке проведения конкурсов на право заключения договоров</w:t>
      </w:r>
      <w:proofErr w:type="gramEnd"/>
      <w:r>
        <w:rPr>
          <w:sz w:val="28"/>
          <w:szCs w:val="28"/>
        </w:rPr>
        <w:t xml:space="preserve"> об осуществлении регулярных перевозок по </w:t>
      </w:r>
      <w:proofErr w:type="spellStart"/>
      <w:r>
        <w:rPr>
          <w:sz w:val="28"/>
          <w:szCs w:val="28"/>
        </w:rPr>
        <w:t>внутримуниципальным</w:t>
      </w:r>
      <w:proofErr w:type="spellEnd"/>
      <w:r>
        <w:rPr>
          <w:sz w:val="28"/>
          <w:szCs w:val="28"/>
        </w:rPr>
        <w:t xml:space="preserve"> маршрутам в муниципальном районе Сергиевский Самарской области».</w:t>
      </w:r>
    </w:p>
    <w:p w:rsidR="001D22C7" w:rsidRPr="0059338A" w:rsidRDefault="001D22C7" w:rsidP="001D22C7">
      <w:pPr>
        <w:ind w:firstLine="709"/>
        <w:jc w:val="both"/>
        <w:rPr>
          <w:sz w:val="28"/>
          <w:szCs w:val="28"/>
        </w:rPr>
      </w:pPr>
    </w:p>
    <w:p w:rsidR="001D22C7" w:rsidRDefault="001D22C7" w:rsidP="001D22C7">
      <w:pPr>
        <w:tabs>
          <w:tab w:val="left" w:pos="360"/>
        </w:tabs>
        <w:jc w:val="center"/>
        <w:rPr>
          <w:bCs/>
          <w:sz w:val="28"/>
          <w:szCs w:val="28"/>
        </w:rPr>
      </w:pPr>
      <w:r w:rsidRPr="0059338A">
        <w:rPr>
          <w:bCs/>
          <w:sz w:val="28"/>
          <w:szCs w:val="28"/>
        </w:rPr>
        <w:t>2.</w:t>
      </w:r>
      <w:r w:rsidRPr="0059338A">
        <w:rPr>
          <w:bCs/>
          <w:sz w:val="28"/>
          <w:szCs w:val="28"/>
        </w:rPr>
        <w:tab/>
        <w:t>ПРЕДМЕТ  КОНКУРСА</w:t>
      </w:r>
    </w:p>
    <w:p w:rsidR="001D22C7" w:rsidRPr="0059338A" w:rsidRDefault="001D22C7" w:rsidP="001D22C7">
      <w:pPr>
        <w:tabs>
          <w:tab w:val="left" w:pos="360"/>
        </w:tabs>
        <w:jc w:val="center"/>
        <w:rPr>
          <w:bCs/>
          <w:sz w:val="28"/>
          <w:szCs w:val="28"/>
        </w:rPr>
      </w:pPr>
    </w:p>
    <w:p w:rsidR="001D22C7" w:rsidRPr="0059338A" w:rsidRDefault="001D22C7" w:rsidP="001D22C7">
      <w:pPr>
        <w:spacing w:line="360" w:lineRule="auto"/>
        <w:ind w:firstLine="709"/>
        <w:jc w:val="both"/>
        <w:rPr>
          <w:sz w:val="28"/>
          <w:szCs w:val="28"/>
        </w:rPr>
      </w:pPr>
      <w:r w:rsidRPr="0059338A">
        <w:rPr>
          <w:sz w:val="28"/>
          <w:szCs w:val="28"/>
        </w:rPr>
        <w:t>2.1. Предметом конкурса является право</w:t>
      </w:r>
      <w:r>
        <w:rPr>
          <w:sz w:val="28"/>
          <w:szCs w:val="28"/>
        </w:rPr>
        <w:t xml:space="preserve"> на</w:t>
      </w:r>
      <w:r w:rsidRPr="0059338A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</w:t>
      </w:r>
      <w:r w:rsidRPr="0059338A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59338A">
        <w:rPr>
          <w:sz w:val="28"/>
          <w:szCs w:val="28"/>
        </w:rPr>
        <w:t xml:space="preserve"> об осуществлении </w:t>
      </w:r>
      <w:r>
        <w:rPr>
          <w:sz w:val="28"/>
          <w:szCs w:val="28"/>
        </w:rPr>
        <w:t xml:space="preserve">регулярных перевозок по </w:t>
      </w:r>
      <w:proofErr w:type="spellStart"/>
      <w:r>
        <w:rPr>
          <w:sz w:val="28"/>
          <w:szCs w:val="28"/>
        </w:rPr>
        <w:t>внутримуниципальным</w:t>
      </w:r>
      <w:proofErr w:type="spellEnd"/>
      <w:r>
        <w:rPr>
          <w:sz w:val="28"/>
          <w:szCs w:val="28"/>
        </w:rPr>
        <w:t xml:space="preserve"> </w:t>
      </w:r>
      <w:r w:rsidRPr="0059338A">
        <w:rPr>
          <w:sz w:val="28"/>
          <w:szCs w:val="28"/>
        </w:rPr>
        <w:t xml:space="preserve"> маршрутам</w:t>
      </w:r>
      <w:r w:rsidR="00A51F57">
        <w:rPr>
          <w:sz w:val="28"/>
          <w:szCs w:val="28"/>
        </w:rPr>
        <w:t>.</w:t>
      </w:r>
    </w:p>
    <w:p w:rsidR="001D22C7" w:rsidRPr="0059338A" w:rsidRDefault="001D22C7" w:rsidP="001D22C7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59338A">
        <w:rPr>
          <w:sz w:val="28"/>
          <w:szCs w:val="28"/>
        </w:rPr>
        <w:t>2.2.</w:t>
      </w:r>
      <w:r w:rsidRPr="0059338A">
        <w:rPr>
          <w:sz w:val="28"/>
          <w:szCs w:val="28"/>
        </w:rPr>
        <w:tab/>
        <w:t>На к</w:t>
      </w:r>
      <w:r>
        <w:rPr>
          <w:sz w:val="28"/>
          <w:szCs w:val="28"/>
        </w:rPr>
        <w:t xml:space="preserve">онкурс выставляется </w:t>
      </w:r>
      <w:r w:rsidR="00A51F57">
        <w:rPr>
          <w:sz w:val="28"/>
          <w:szCs w:val="28"/>
        </w:rPr>
        <w:t xml:space="preserve">несколько </w:t>
      </w:r>
      <w:r w:rsidRPr="0059338A">
        <w:rPr>
          <w:sz w:val="28"/>
          <w:szCs w:val="28"/>
        </w:rPr>
        <w:t>лот</w:t>
      </w:r>
      <w:r w:rsidR="00A51F57">
        <w:rPr>
          <w:sz w:val="28"/>
          <w:szCs w:val="28"/>
        </w:rPr>
        <w:t>ов</w:t>
      </w:r>
      <w:r>
        <w:rPr>
          <w:sz w:val="28"/>
          <w:szCs w:val="28"/>
        </w:rPr>
        <w:t xml:space="preserve"> по Перечню согласно п</w:t>
      </w:r>
      <w:r w:rsidRPr="0059338A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1</w:t>
      </w:r>
      <w:r w:rsidRPr="0059338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настоящей к</w:t>
      </w:r>
      <w:r w:rsidRPr="0059338A">
        <w:rPr>
          <w:sz w:val="28"/>
          <w:szCs w:val="28"/>
        </w:rPr>
        <w:t>онкурсной документации.</w:t>
      </w:r>
    </w:p>
    <w:p w:rsidR="001D22C7" w:rsidRPr="0059338A" w:rsidRDefault="001D22C7" w:rsidP="001D22C7">
      <w:pPr>
        <w:jc w:val="both"/>
        <w:rPr>
          <w:sz w:val="28"/>
          <w:szCs w:val="28"/>
        </w:rPr>
      </w:pPr>
    </w:p>
    <w:p w:rsidR="001D22C7" w:rsidRPr="0059338A" w:rsidRDefault="001D22C7" w:rsidP="001D22C7">
      <w:pPr>
        <w:jc w:val="center"/>
        <w:rPr>
          <w:bCs/>
          <w:sz w:val="28"/>
          <w:szCs w:val="28"/>
        </w:rPr>
      </w:pPr>
      <w:r w:rsidRPr="0059338A">
        <w:rPr>
          <w:bCs/>
          <w:sz w:val="28"/>
          <w:szCs w:val="28"/>
        </w:rPr>
        <w:t xml:space="preserve">3. МЕСТО, ПОРЯДОК, ДАТА И ВРЕМЯ НАЧАЛА И ОКОНЧАНИЯ </w:t>
      </w:r>
    </w:p>
    <w:p w:rsidR="001D22C7" w:rsidRDefault="001D22C7" w:rsidP="001D22C7">
      <w:pPr>
        <w:jc w:val="center"/>
        <w:rPr>
          <w:bCs/>
          <w:sz w:val="28"/>
          <w:szCs w:val="28"/>
        </w:rPr>
      </w:pPr>
      <w:r w:rsidRPr="0059338A">
        <w:rPr>
          <w:bCs/>
          <w:sz w:val="28"/>
          <w:szCs w:val="28"/>
        </w:rPr>
        <w:t>СРОКА ПОДАЧИ ЗАЯВОК НА УЧАСТИЕ В КОНКУРСЕ</w:t>
      </w:r>
    </w:p>
    <w:p w:rsidR="001D22C7" w:rsidRDefault="001D22C7" w:rsidP="001D22C7">
      <w:pPr>
        <w:jc w:val="center"/>
        <w:rPr>
          <w:bCs/>
          <w:sz w:val="28"/>
          <w:szCs w:val="28"/>
        </w:rPr>
      </w:pPr>
    </w:p>
    <w:p w:rsidR="00E06CD2" w:rsidRDefault="001D22C7" w:rsidP="001D22C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9338A">
        <w:rPr>
          <w:bCs/>
          <w:sz w:val="28"/>
          <w:szCs w:val="28"/>
        </w:rPr>
        <w:t xml:space="preserve">Заявки на участие в конкурсе </w:t>
      </w:r>
      <w:r w:rsidR="00E06CD2">
        <w:rPr>
          <w:bCs/>
          <w:sz w:val="28"/>
          <w:szCs w:val="28"/>
        </w:rPr>
        <w:t xml:space="preserve">подаются в письменной форме в запечатанном конверте. При этом на конверте указывается наименование открытого конкурса, на участие в котором подается данная заявка. Не допускается указывать на таком конверте наименование (для юридического лица) или фамилию, имя, отчество (для физического лица) участника размещения заказа. </w:t>
      </w:r>
    </w:p>
    <w:p w:rsidR="001D22C7" w:rsidRDefault="00E06CD2" w:rsidP="001D22C7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Заявки </w:t>
      </w:r>
      <w:r w:rsidR="001D22C7" w:rsidRPr="0059338A">
        <w:rPr>
          <w:bCs/>
          <w:sz w:val="28"/>
          <w:szCs w:val="28"/>
        </w:rPr>
        <w:t xml:space="preserve">должны быть представлены </w:t>
      </w:r>
      <w:r>
        <w:rPr>
          <w:bCs/>
          <w:sz w:val="28"/>
          <w:szCs w:val="28"/>
        </w:rPr>
        <w:t xml:space="preserve"> в А</w:t>
      </w:r>
      <w:r w:rsidR="001D22C7">
        <w:rPr>
          <w:bCs/>
          <w:sz w:val="28"/>
          <w:szCs w:val="28"/>
        </w:rPr>
        <w:t>дминистраци</w:t>
      </w:r>
      <w:r>
        <w:rPr>
          <w:bCs/>
          <w:sz w:val="28"/>
          <w:szCs w:val="28"/>
        </w:rPr>
        <w:t>ю</w:t>
      </w:r>
      <w:r w:rsidR="001D22C7">
        <w:rPr>
          <w:bCs/>
          <w:sz w:val="28"/>
          <w:szCs w:val="28"/>
        </w:rPr>
        <w:t xml:space="preserve"> муниципального района Сергиевский Самарской области  </w:t>
      </w:r>
      <w:r>
        <w:rPr>
          <w:bCs/>
          <w:sz w:val="28"/>
          <w:szCs w:val="28"/>
        </w:rPr>
        <w:t xml:space="preserve">лично участником конкурса или его представителем </w:t>
      </w:r>
      <w:r w:rsidR="00E52132">
        <w:rPr>
          <w:bCs/>
          <w:sz w:val="28"/>
          <w:szCs w:val="28"/>
        </w:rPr>
        <w:t xml:space="preserve">или по почте </w:t>
      </w:r>
      <w:r w:rsidR="001D22C7">
        <w:rPr>
          <w:bCs/>
          <w:sz w:val="28"/>
          <w:szCs w:val="28"/>
        </w:rPr>
        <w:t xml:space="preserve">по адресу: </w:t>
      </w:r>
      <w:r>
        <w:rPr>
          <w:bCs/>
          <w:sz w:val="28"/>
          <w:szCs w:val="28"/>
        </w:rPr>
        <w:t xml:space="preserve">446540, </w:t>
      </w:r>
      <w:r w:rsidR="001D22C7" w:rsidRPr="0059338A">
        <w:rPr>
          <w:bCs/>
          <w:sz w:val="28"/>
          <w:szCs w:val="28"/>
        </w:rPr>
        <w:t xml:space="preserve"> </w:t>
      </w:r>
      <w:r w:rsidR="001D22C7">
        <w:rPr>
          <w:bCs/>
          <w:sz w:val="28"/>
          <w:szCs w:val="28"/>
        </w:rPr>
        <w:t xml:space="preserve">Самарская область, </w:t>
      </w:r>
      <w:r w:rsidR="00866CDF">
        <w:rPr>
          <w:bCs/>
          <w:sz w:val="28"/>
          <w:szCs w:val="28"/>
        </w:rPr>
        <w:t>Се</w:t>
      </w:r>
      <w:r>
        <w:rPr>
          <w:bCs/>
          <w:sz w:val="28"/>
          <w:szCs w:val="28"/>
        </w:rPr>
        <w:t xml:space="preserve">ргиевский </w:t>
      </w:r>
      <w:r w:rsidR="001D22C7">
        <w:rPr>
          <w:bCs/>
          <w:sz w:val="28"/>
          <w:szCs w:val="28"/>
        </w:rPr>
        <w:t xml:space="preserve"> район, </w:t>
      </w:r>
      <w:proofErr w:type="spellStart"/>
      <w:r w:rsidR="001D22C7">
        <w:rPr>
          <w:bCs/>
          <w:sz w:val="28"/>
          <w:szCs w:val="28"/>
        </w:rPr>
        <w:t>с</w:t>
      </w:r>
      <w:proofErr w:type="gramStart"/>
      <w:r w:rsidR="001D22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ергиевск</w:t>
      </w:r>
      <w:proofErr w:type="spellEnd"/>
      <w:r>
        <w:rPr>
          <w:bCs/>
          <w:sz w:val="28"/>
          <w:szCs w:val="28"/>
        </w:rPr>
        <w:t xml:space="preserve">, </w:t>
      </w:r>
      <w:r w:rsidR="001D22C7">
        <w:rPr>
          <w:bCs/>
          <w:sz w:val="28"/>
          <w:szCs w:val="28"/>
        </w:rPr>
        <w:t xml:space="preserve"> </w:t>
      </w:r>
      <w:proofErr w:type="spellStart"/>
      <w:r w:rsidR="001D22C7">
        <w:rPr>
          <w:bCs/>
          <w:sz w:val="28"/>
          <w:szCs w:val="28"/>
        </w:rPr>
        <w:t>ул.</w:t>
      </w:r>
      <w:r>
        <w:rPr>
          <w:bCs/>
          <w:sz w:val="28"/>
          <w:szCs w:val="28"/>
        </w:rPr>
        <w:t>Карла</w:t>
      </w:r>
      <w:proofErr w:type="spellEnd"/>
      <w:r>
        <w:rPr>
          <w:bCs/>
          <w:sz w:val="28"/>
          <w:szCs w:val="28"/>
        </w:rPr>
        <w:t xml:space="preserve"> Маркса, дом 41, </w:t>
      </w:r>
      <w:r w:rsidR="001D22C7">
        <w:rPr>
          <w:bCs/>
          <w:sz w:val="28"/>
          <w:szCs w:val="28"/>
        </w:rPr>
        <w:t xml:space="preserve"> каб.</w:t>
      </w:r>
      <w:r w:rsidR="00866CD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6 </w:t>
      </w:r>
      <w:r w:rsidR="001D22C7" w:rsidRPr="0059338A">
        <w:rPr>
          <w:bCs/>
          <w:sz w:val="28"/>
          <w:szCs w:val="28"/>
        </w:rPr>
        <w:t xml:space="preserve"> в срок </w:t>
      </w:r>
      <w:r w:rsidR="001D22C7" w:rsidRPr="00B7344D">
        <w:rPr>
          <w:bCs/>
          <w:sz w:val="28"/>
          <w:szCs w:val="28"/>
        </w:rPr>
        <w:t xml:space="preserve">с 08 час. 00 мин.  </w:t>
      </w:r>
      <w:r w:rsidR="00E52132" w:rsidRPr="00B7344D">
        <w:rPr>
          <w:bCs/>
          <w:sz w:val="28"/>
          <w:szCs w:val="28"/>
        </w:rPr>
        <w:t>16</w:t>
      </w:r>
      <w:r w:rsidR="001D22C7" w:rsidRPr="00B7344D">
        <w:rPr>
          <w:bCs/>
          <w:sz w:val="28"/>
          <w:szCs w:val="28"/>
        </w:rPr>
        <w:t>.</w:t>
      </w:r>
      <w:r w:rsidRPr="00B7344D">
        <w:rPr>
          <w:bCs/>
          <w:sz w:val="28"/>
          <w:szCs w:val="28"/>
        </w:rPr>
        <w:t>1</w:t>
      </w:r>
      <w:r w:rsidR="00E52132" w:rsidRPr="00B7344D">
        <w:rPr>
          <w:bCs/>
          <w:sz w:val="28"/>
          <w:szCs w:val="28"/>
        </w:rPr>
        <w:t>1</w:t>
      </w:r>
      <w:r w:rsidR="001D22C7" w:rsidRPr="00B7344D">
        <w:rPr>
          <w:bCs/>
          <w:sz w:val="28"/>
          <w:szCs w:val="28"/>
        </w:rPr>
        <w:t>.201</w:t>
      </w:r>
      <w:r w:rsidRPr="00B7344D">
        <w:rPr>
          <w:bCs/>
          <w:sz w:val="28"/>
          <w:szCs w:val="28"/>
        </w:rPr>
        <w:t>5</w:t>
      </w:r>
      <w:r w:rsidR="001D22C7" w:rsidRPr="00B7344D">
        <w:rPr>
          <w:bCs/>
          <w:sz w:val="28"/>
          <w:szCs w:val="28"/>
        </w:rPr>
        <w:t>г. до 0</w:t>
      </w:r>
      <w:r w:rsidR="00E52132" w:rsidRPr="00B7344D">
        <w:rPr>
          <w:bCs/>
          <w:sz w:val="28"/>
          <w:szCs w:val="28"/>
        </w:rPr>
        <w:t>8</w:t>
      </w:r>
      <w:r w:rsidR="001D22C7" w:rsidRPr="00B7344D">
        <w:rPr>
          <w:bCs/>
          <w:sz w:val="28"/>
          <w:szCs w:val="28"/>
        </w:rPr>
        <w:t xml:space="preserve"> час. 00 мин. </w:t>
      </w:r>
      <w:r w:rsidRPr="00B7344D">
        <w:rPr>
          <w:bCs/>
          <w:sz w:val="28"/>
          <w:szCs w:val="28"/>
        </w:rPr>
        <w:t>0</w:t>
      </w:r>
      <w:r w:rsidR="00E52132" w:rsidRPr="00B7344D">
        <w:rPr>
          <w:bCs/>
          <w:sz w:val="28"/>
          <w:szCs w:val="28"/>
        </w:rPr>
        <w:t>7</w:t>
      </w:r>
      <w:r w:rsidR="001D22C7" w:rsidRPr="00B7344D">
        <w:rPr>
          <w:bCs/>
          <w:sz w:val="28"/>
          <w:szCs w:val="28"/>
        </w:rPr>
        <w:t>.</w:t>
      </w:r>
      <w:r w:rsidRPr="00B7344D">
        <w:rPr>
          <w:bCs/>
          <w:sz w:val="28"/>
          <w:szCs w:val="28"/>
        </w:rPr>
        <w:t>1</w:t>
      </w:r>
      <w:r w:rsidR="00E52132" w:rsidRPr="00B7344D">
        <w:rPr>
          <w:bCs/>
          <w:sz w:val="28"/>
          <w:szCs w:val="28"/>
        </w:rPr>
        <w:t>2</w:t>
      </w:r>
      <w:r w:rsidR="001D22C7" w:rsidRPr="00B7344D">
        <w:rPr>
          <w:bCs/>
          <w:sz w:val="28"/>
          <w:szCs w:val="28"/>
        </w:rPr>
        <w:t>.201</w:t>
      </w:r>
      <w:r w:rsidRPr="00B7344D">
        <w:rPr>
          <w:bCs/>
          <w:sz w:val="28"/>
          <w:szCs w:val="28"/>
        </w:rPr>
        <w:t>5</w:t>
      </w:r>
      <w:r w:rsidR="001D22C7" w:rsidRPr="00B7344D">
        <w:rPr>
          <w:bCs/>
          <w:sz w:val="28"/>
          <w:szCs w:val="28"/>
        </w:rPr>
        <w:t>г.</w:t>
      </w:r>
      <w:r w:rsidR="001D22C7">
        <w:rPr>
          <w:bCs/>
          <w:sz w:val="28"/>
          <w:szCs w:val="28"/>
        </w:rPr>
        <w:t xml:space="preserve"> </w:t>
      </w:r>
    </w:p>
    <w:p w:rsidR="00866CDF" w:rsidRPr="0059338A" w:rsidRDefault="00866CDF" w:rsidP="001D22C7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заявок на участие в конкурсе  прекращается с наступлением срока вскрытия конвертов  с такими заявками. Заявки, полученные конкурсной комиссией по истечении срока приема заявок, не рассматриваются.</w:t>
      </w:r>
    </w:p>
    <w:p w:rsidR="001D22C7" w:rsidRPr="0045712E" w:rsidRDefault="0045712E" w:rsidP="0045712E">
      <w:pPr>
        <w:spacing w:before="24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5712E">
        <w:rPr>
          <w:bCs/>
          <w:sz w:val="28"/>
          <w:szCs w:val="28"/>
        </w:rPr>
        <w:t>Участник конкурса вправе подать только одну заявку на участие в конкурсе в отношении каждого предмета конкурса (лота).</w:t>
      </w:r>
      <w:r w:rsidR="00D95932">
        <w:rPr>
          <w:bCs/>
          <w:sz w:val="28"/>
          <w:szCs w:val="28"/>
        </w:rPr>
        <w:t xml:space="preserve"> В том случае, если участник конкурса подает заявку на все лоты закупки, он вправе подать одну заявку с указанием всех лотов закупки. </w:t>
      </w:r>
    </w:p>
    <w:p w:rsidR="001D22C7" w:rsidRDefault="001D22C7" w:rsidP="001D22C7">
      <w:pPr>
        <w:jc w:val="center"/>
        <w:rPr>
          <w:bCs/>
          <w:sz w:val="28"/>
          <w:szCs w:val="28"/>
        </w:rPr>
      </w:pPr>
    </w:p>
    <w:p w:rsidR="007F3D6D" w:rsidRDefault="007F3D6D" w:rsidP="001D22C7">
      <w:pPr>
        <w:jc w:val="center"/>
        <w:rPr>
          <w:bCs/>
          <w:sz w:val="28"/>
          <w:szCs w:val="28"/>
        </w:rPr>
      </w:pPr>
    </w:p>
    <w:p w:rsidR="001D22C7" w:rsidRPr="0059338A" w:rsidRDefault="001D22C7" w:rsidP="001D22C7">
      <w:pPr>
        <w:jc w:val="center"/>
        <w:rPr>
          <w:bCs/>
          <w:sz w:val="28"/>
          <w:szCs w:val="28"/>
        </w:rPr>
      </w:pPr>
      <w:r w:rsidRPr="002A46BE">
        <w:rPr>
          <w:bCs/>
          <w:sz w:val="28"/>
          <w:szCs w:val="28"/>
        </w:rPr>
        <w:t xml:space="preserve">      </w:t>
      </w:r>
      <w:r w:rsidRPr="0059338A">
        <w:rPr>
          <w:bCs/>
          <w:sz w:val="28"/>
          <w:szCs w:val="28"/>
        </w:rPr>
        <w:t xml:space="preserve">4. МЕСТО, ДАТА И ВРЕМЯ ВСКРЫТИЯ КОНВЕРТОВ </w:t>
      </w:r>
    </w:p>
    <w:p w:rsidR="001D22C7" w:rsidRDefault="001D22C7" w:rsidP="001D22C7">
      <w:pPr>
        <w:jc w:val="center"/>
        <w:rPr>
          <w:bCs/>
          <w:sz w:val="28"/>
          <w:szCs w:val="28"/>
        </w:rPr>
      </w:pPr>
      <w:r w:rsidRPr="0059338A">
        <w:rPr>
          <w:bCs/>
          <w:sz w:val="28"/>
          <w:szCs w:val="28"/>
        </w:rPr>
        <w:t>С ЗАЯВКАМИ НА УЧАСТИЕ В КОНКУРСЕ</w:t>
      </w:r>
    </w:p>
    <w:p w:rsidR="001D22C7" w:rsidRPr="0059338A" w:rsidRDefault="001D22C7" w:rsidP="001D22C7">
      <w:pPr>
        <w:jc w:val="center"/>
        <w:rPr>
          <w:bCs/>
          <w:sz w:val="28"/>
          <w:szCs w:val="28"/>
        </w:rPr>
      </w:pPr>
    </w:p>
    <w:p w:rsidR="001D22C7" w:rsidRPr="0059338A" w:rsidRDefault="001D22C7" w:rsidP="001D22C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9338A">
        <w:rPr>
          <w:bCs/>
          <w:sz w:val="28"/>
          <w:szCs w:val="28"/>
        </w:rPr>
        <w:t xml:space="preserve">Вскрытие </w:t>
      </w:r>
      <w:r w:rsidRPr="00E242D2">
        <w:rPr>
          <w:bCs/>
          <w:sz w:val="28"/>
          <w:szCs w:val="28"/>
        </w:rPr>
        <w:t>конвертов с заявками</w:t>
      </w:r>
      <w:r w:rsidRPr="0059338A">
        <w:rPr>
          <w:bCs/>
          <w:sz w:val="28"/>
          <w:szCs w:val="28"/>
        </w:rPr>
        <w:t xml:space="preserve"> на участие в конкурсе </w:t>
      </w:r>
      <w:r w:rsidRPr="00B7344D">
        <w:rPr>
          <w:bCs/>
          <w:sz w:val="28"/>
          <w:szCs w:val="28"/>
        </w:rPr>
        <w:t xml:space="preserve">состоится </w:t>
      </w:r>
      <w:r w:rsidR="00E06CD2" w:rsidRPr="00B7344D">
        <w:rPr>
          <w:bCs/>
          <w:sz w:val="28"/>
          <w:szCs w:val="28"/>
        </w:rPr>
        <w:t>0</w:t>
      </w:r>
      <w:r w:rsidR="00E52132" w:rsidRPr="00B7344D">
        <w:rPr>
          <w:bCs/>
          <w:sz w:val="28"/>
          <w:szCs w:val="28"/>
        </w:rPr>
        <w:t>7</w:t>
      </w:r>
      <w:r w:rsidRPr="00B7344D">
        <w:rPr>
          <w:bCs/>
          <w:sz w:val="28"/>
          <w:szCs w:val="28"/>
        </w:rPr>
        <w:t>.</w:t>
      </w:r>
      <w:r w:rsidR="00E06CD2" w:rsidRPr="00B7344D">
        <w:rPr>
          <w:bCs/>
          <w:sz w:val="28"/>
          <w:szCs w:val="28"/>
        </w:rPr>
        <w:t>1</w:t>
      </w:r>
      <w:r w:rsidR="00E52132" w:rsidRPr="00B7344D">
        <w:rPr>
          <w:bCs/>
          <w:sz w:val="28"/>
          <w:szCs w:val="28"/>
        </w:rPr>
        <w:t>2</w:t>
      </w:r>
      <w:r w:rsidRPr="00B7344D">
        <w:rPr>
          <w:bCs/>
          <w:sz w:val="28"/>
          <w:szCs w:val="28"/>
        </w:rPr>
        <w:t>.201</w:t>
      </w:r>
      <w:r w:rsidR="00E52132" w:rsidRPr="00B7344D">
        <w:rPr>
          <w:bCs/>
          <w:sz w:val="28"/>
          <w:szCs w:val="28"/>
        </w:rPr>
        <w:t>5</w:t>
      </w:r>
      <w:r w:rsidRPr="00B7344D">
        <w:rPr>
          <w:bCs/>
          <w:sz w:val="28"/>
          <w:szCs w:val="28"/>
        </w:rPr>
        <w:t xml:space="preserve">г. в </w:t>
      </w:r>
      <w:r w:rsidR="00E52132" w:rsidRPr="00B7344D">
        <w:rPr>
          <w:bCs/>
          <w:sz w:val="28"/>
          <w:szCs w:val="28"/>
        </w:rPr>
        <w:t>8</w:t>
      </w:r>
      <w:r w:rsidRPr="00B7344D">
        <w:rPr>
          <w:bCs/>
          <w:sz w:val="28"/>
          <w:szCs w:val="28"/>
        </w:rPr>
        <w:t xml:space="preserve"> час. 00 мин.</w:t>
      </w:r>
      <w:r>
        <w:rPr>
          <w:bCs/>
          <w:sz w:val="28"/>
          <w:szCs w:val="28"/>
        </w:rPr>
        <w:t xml:space="preserve"> по адресу: 446</w:t>
      </w:r>
      <w:r w:rsidR="00E06CD2">
        <w:rPr>
          <w:bCs/>
          <w:sz w:val="28"/>
          <w:szCs w:val="28"/>
        </w:rPr>
        <w:t>5</w:t>
      </w:r>
      <w:r w:rsidR="006A3268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 xml:space="preserve">, Самарская область, </w:t>
      </w:r>
      <w:r w:rsidR="00866CDF">
        <w:rPr>
          <w:bCs/>
          <w:sz w:val="28"/>
          <w:szCs w:val="28"/>
        </w:rPr>
        <w:t xml:space="preserve">Сергиевский </w:t>
      </w:r>
      <w:r>
        <w:rPr>
          <w:bCs/>
          <w:sz w:val="28"/>
          <w:szCs w:val="28"/>
        </w:rPr>
        <w:t xml:space="preserve"> район,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</w:t>
      </w:r>
      <w:r w:rsidR="00866CDF">
        <w:rPr>
          <w:bCs/>
          <w:sz w:val="28"/>
          <w:szCs w:val="28"/>
        </w:rPr>
        <w:t>С</w:t>
      </w:r>
      <w:proofErr w:type="gramEnd"/>
      <w:r w:rsidR="00866CDF">
        <w:rPr>
          <w:bCs/>
          <w:sz w:val="28"/>
          <w:szCs w:val="28"/>
        </w:rPr>
        <w:t>ергиевск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</w:t>
      </w:r>
      <w:r w:rsidR="00866CDF">
        <w:rPr>
          <w:bCs/>
          <w:sz w:val="28"/>
          <w:szCs w:val="28"/>
        </w:rPr>
        <w:t>К.Маркса</w:t>
      </w:r>
      <w:proofErr w:type="spellEnd"/>
      <w:r>
        <w:rPr>
          <w:bCs/>
          <w:sz w:val="28"/>
          <w:szCs w:val="28"/>
        </w:rPr>
        <w:t xml:space="preserve">, </w:t>
      </w:r>
      <w:r w:rsidR="00866CDF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 xml:space="preserve">, 2-й этаж, кабинет </w:t>
      </w:r>
      <w:r w:rsidR="00866CDF">
        <w:rPr>
          <w:bCs/>
          <w:sz w:val="28"/>
          <w:szCs w:val="28"/>
        </w:rPr>
        <w:t>№6.</w:t>
      </w:r>
    </w:p>
    <w:p w:rsidR="001D22C7" w:rsidRPr="0059338A" w:rsidRDefault="001D22C7" w:rsidP="001D22C7">
      <w:pPr>
        <w:jc w:val="center"/>
        <w:rPr>
          <w:b/>
          <w:sz w:val="28"/>
          <w:szCs w:val="28"/>
        </w:rPr>
      </w:pPr>
    </w:p>
    <w:p w:rsidR="001D22C7" w:rsidRDefault="001D22C7" w:rsidP="001D22C7">
      <w:pPr>
        <w:jc w:val="center"/>
        <w:rPr>
          <w:bCs/>
          <w:sz w:val="28"/>
          <w:szCs w:val="28"/>
        </w:rPr>
      </w:pPr>
      <w:r w:rsidRPr="0059338A">
        <w:rPr>
          <w:bCs/>
          <w:sz w:val="28"/>
          <w:szCs w:val="28"/>
        </w:rPr>
        <w:t xml:space="preserve">5. МЕСТО, ДАТА И ВРЕМЯ </w:t>
      </w:r>
      <w:r w:rsidR="00866CDF">
        <w:rPr>
          <w:bCs/>
          <w:sz w:val="28"/>
          <w:szCs w:val="28"/>
        </w:rPr>
        <w:t>ПОДВЕДЕНИЯ ИТОГОВ</w:t>
      </w:r>
      <w:r w:rsidRPr="0059338A">
        <w:rPr>
          <w:bCs/>
          <w:sz w:val="28"/>
          <w:szCs w:val="28"/>
        </w:rPr>
        <w:t xml:space="preserve"> КОНКУРСА</w:t>
      </w:r>
    </w:p>
    <w:p w:rsidR="001D22C7" w:rsidRPr="0059338A" w:rsidRDefault="001D22C7" w:rsidP="001D22C7">
      <w:pPr>
        <w:jc w:val="center"/>
        <w:rPr>
          <w:bCs/>
          <w:sz w:val="28"/>
          <w:szCs w:val="28"/>
        </w:rPr>
      </w:pPr>
    </w:p>
    <w:p w:rsidR="00737650" w:rsidRDefault="001D22C7" w:rsidP="001D22C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9338A">
        <w:rPr>
          <w:bCs/>
          <w:sz w:val="28"/>
          <w:szCs w:val="28"/>
        </w:rPr>
        <w:t>Конкурс</w:t>
      </w:r>
      <w:r w:rsidR="00866CDF">
        <w:rPr>
          <w:bCs/>
          <w:sz w:val="28"/>
          <w:szCs w:val="28"/>
        </w:rPr>
        <w:t xml:space="preserve">ная комиссия проводит рассмотрение и оценку конкурсных заявок   </w:t>
      </w:r>
      <w:r w:rsidR="00E52132">
        <w:rPr>
          <w:bCs/>
          <w:sz w:val="28"/>
          <w:szCs w:val="28"/>
        </w:rPr>
        <w:t xml:space="preserve">в </w:t>
      </w:r>
      <w:r w:rsidR="00E52132" w:rsidRPr="00B7344D">
        <w:rPr>
          <w:bCs/>
          <w:sz w:val="28"/>
          <w:szCs w:val="28"/>
        </w:rPr>
        <w:t>14</w:t>
      </w:r>
      <w:r w:rsidR="00866CDF" w:rsidRPr="00B7344D">
        <w:rPr>
          <w:bCs/>
          <w:sz w:val="28"/>
          <w:szCs w:val="28"/>
        </w:rPr>
        <w:t>.1</w:t>
      </w:r>
      <w:r w:rsidR="00E52132" w:rsidRPr="00B7344D">
        <w:rPr>
          <w:bCs/>
          <w:sz w:val="28"/>
          <w:szCs w:val="28"/>
        </w:rPr>
        <w:t>2</w:t>
      </w:r>
      <w:r w:rsidR="00866CDF" w:rsidRPr="00B7344D">
        <w:rPr>
          <w:bCs/>
          <w:sz w:val="28"/>
          <w:szCs w:val="28"/>
        </w:rPr>
        <w:t>.2015</w:t>
      </w:r>
      <w:r w:rsidRPr="00B7344D">
        <w:rPr>
          <w:bCs/>
          <w:sz w:val="28"/>
          <w:szCs w:val="28"/>
        </w:rPr>
        <w:t>г. в 10 час. 00 мин. по адресу</w:t>
      </w:r>
      <w:bookmarkStart w:id="0" w:name="_GoBack"/>
      <w:bookmarkEnd w:id="0"/>
      <w:r w:rsidRPr="00737650">
        <w:rPr>
          <w:bCs/>
          <w:sz w:val="28"/>
          <w:szCs w:val="28"/>
          <w:highlight w:val="yellow"/>
        </w:rPr>
        <w:t>:</w:t>
      </w:r>
      <w:r>
        <w:rPr>
          <w:bCs/>
          <w:sz w:val="28"/>
          <w:szCs w:val="28"/>
        </w:rPr>
        <w:t xml:space="preserve"> 446</w:t>
      </w:r>
      <w:r w:rsidR="00866CDF">
        <w:rPr>
          <w:bCs/>
          <w:sz w:val="28"/>
          <w:szCs w:val="28"/>
        </w:rPr>
        <w:t>540</w:t>
      </w:r>
      <w:r>
        <w:rPr>
          <w:bCs/>
          <w:sz w:val="28"/>
          <w:szCs w:val="28"/>
        </w:rPr>
        <w:t xml:space="preserve">, </w:t>
      </w:r>
      <w:r w:rsidRPr="0059338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Самарская область, </w:t>
      </w:r>
      <w:r w:rsidR="00866CDF">
        <w:rPr>
          <w:bCs/>
          <w:sz w:val="28"/>
          <w:szCs w:val="28"/>
        </w:rPr>
        <w:t>Сергиевский</w:t>
      </w:r>
      <w:r>
        <w:rPr>
          <w:bCs/>
          <w:sz w:val="28"/>
          <w:szCs w:val="28"/>
        </w:rPr>
        <w:t xml:space="preserve"> район,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</w:t>
      </w:r>
      <w:r w:rsidR="00866CDF">
        <w:rPr>
          <w:bCs/>
          <w:sz w:val="28"/>
          <w:szCs w:val="28"/>
        </w:rPr>
        <w:t>С</w:t>
      </w:r>
      <w:proofErr w:type="gramEnd"/>
      <w:r w:rsidR="00866CDF">
        <w:rPr>
          <w:bCs/>
          <w:sz w:val="28"/>
          <w:szCs w:val="28"/>
        </w:rPr>
        <w:t>ергиевск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</w:t>
      </w:r>
      <w:r w:rsidR="00866CDF">
        <w:rPr>
          <w:bCs/>
          <w:sz w:val="28"/>
          <w:szCs w:val="28"/>
        </w:rPr>
        <w:t>К.Маркса</w:t>
      </w:r>
      <w:proofErr w:type="spellEnd"/>
      <w:r>
        <w:rPr>
          <w:bCs/>
          <w:sz w:val="28"/>
          <w:szCs w:val="28"/>
        </w:rPr>
        <w:t xml:space="preserve">, </w:t>
      </w:r>
      <w:r w:rsidR="00866CDF">
        <w:rPr>
          <w:bCs/>
          <w:sz w:val="28"/>
          <w:szCs w:val="28"/>
        </w:rPr>
        <w:t>д.</w:t>
      </w:r>
      <w:r w:rsidR="006A3268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>, 2-й этаж, кабинет</w:t>
      </w:r>
      <w:r w:rsidR="00737650">
        <w:rPr>
          <w:bCs/>
          <w:sz w:val="28"/>
          <w:szCs w:val="28"/>
        </w:rPr>
        <w:t xml:space="preserve"> №6</w:t>
      </w:r>
      <w:r>
        <w:rPr>
          <w:bCs/>
          <w:sz w:val="28"/>
          <w:szCs w:val="28"/>
        </w:rPr>
        <w:t>.</w:t>
      </w:r>
      <w:r w:rsidR="00737650">
        <w:rPr>
          <w:bCs/>
          <w:sz w:val="28"/>
          <w:szCs w:val="28"/>
        </w:rPr>
        <w:t xml:space="preserve"> Конкурсная комиссия проводит рассмотрение и оценку конкурсных заявок и выносит соответствующее решение.</w:t>
      </w:r>
    </w:p>
    <w:p w:rsidR="001D22C7" w:rsidRDefault="00737650" w:rsidP="001D22C7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о результатах конкурса оформляется  в день  рассмотрения и оценки конкурсных заявок, подписывается  председателем, членами комиссии,</w:t>
      </w:r>
      <w:r w:rsidR="009755B8">
        <w:rPr>
          <w:bCs/>
          <w:sz w:val="28"/>
          <w:szCs w:val="28"/>
        </w:rPr>
        <w:t xml:space="preserve"> секретарем Конкурсной комиссии</w:t>
      </w:r>
      <w:r>
        <w:rPr>
          <w:bCs/>
          <w:sz w:val="28"/>
          <w:szCs w:val="28"/>
        </w:rPr>
        <w:t xml:space="preserve">, победителем конкурса и утверждается Главой муниципального </w:t>
      </w:r>
      <w:r w:rsidR="009755B8">
        <w:rPr>
          <w:bCs/>
          <w:sz w:val="28"/>
          <w:szCs w:val="28"/>
        </w:rPr>
        <w:t>района Сергиевский</w:t>
      </w:r>
      <w:proofErr w:type="gramStart"/>
      <w:r w:rsidR="009755B8">
        <w:rPr>
          <w:bCs/>
          <w:sz w:val="28"/>
          <w:szCs w:val="28"/>
        </w:rPr>
        <w:t xml:space="preserve"> .</w:t>
      </w:r>
      <w:proofErr w:type="gramEnd"/>
    </w:p>
    <w:p w:rsidR="009755B8" w:rsidRPr="0059338A" w:rsidRDefault="009755B8" w:rsidP="001D22C7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Протокол о результатах конкурса размещается на официальном сайте</w:t>
      </w:r>
      <w:r w:rsidR="00A51F57">
        <w:rPr>
          <w:bCs/>
          <w:sz w:val="28"/>
          <w:szCs w:val="28"/>
        </w:rPr>
        <w:t xml:space="preserve"> </w:t>
      </w:r>
      <w:hyperlink r:id="rId7" w:history="1">
        <w:r w:rsidR="00A51F57" w:rsidRPr="004513B6">
          <w:rPr>
            <w:rStyle w:val="a9"/>
            <w:bCs/>
            <w:sz w:val="28"/>
            <w:szCs w:val="28"/>
            <w:lang w:val="en-US"/>
          </w:rPr>
          <w:t>www</w:t>
        </w:r>
        <w:r w:rsidR="00A51F57" w:rsidRPr="004513B6">
          <w:rPr>
            <w:rStyle w:val="a9"/>
            <w:bCs/>
            <w:sz w:val="28"/>
            <w:szCs w:val="28"/>
          </w:rPr>
          <w:t>.</w:t>
        </w:r>
        <w:proofErr w:type="spellStart"/>
        <w:r w:rsidR="00A51F57" w:rsidRPr="004513B6">
          <w:rPr>
            <w:rStyle w:val="a9"/>
            <w:bCs/>
            <w:sz w:val="28"/>
            <w:szCs w:val="28"/>
            <w:lang w:val="en-US"/>
          </w:rPr>
          <w:t>sergievsk</w:t>
        </w:r>
        <w:proofErr w:type="spellEnd"/>
        <w:r w:rsidR="00A51F57" w:rsidRPr="004513B6">
          <w:rPr>
            <w:rStyle w:val="a9"/>
            <w:bCs/>
            <w:sz w:val="28"/>
            <w:szCs w:val="28"/>
          </w:rPr>
          <w:t>.</w:t>
        </w:r>
        <w:proofErr w:type="spellStart"/>
        <w:r w:rsidR="00A51F57" w:rsidRPr="004513B6">
          <w:rPr>
            <w:rStyle w:val="a9"/>
            <w:bCs/>
            <w:sz w:val="28"/>
            <w:szCs w:val="28"/>
            <w:lang w:val="en-US"/>
          </w:rPr>
          <w:t>ru</w:t>
        </w:r>
        <w:proofErr w:type="spellEnd"/>
      </w:hyperlink>
      <w:r w:rsidR="00A51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 позднее одного рабочего дня, следу</w:t>
      </w:r>
      <w:r w:rsidR="00B65CF1">
        <w:rPr>
          <w:bCs/>
          <w:sz w:val="28"/>
          <w:szCs w:val="28"/>
        </w:rPr>
        <w:t>ющего за днем подписания указанного протокола.</w:t>
      </w:r>
    </w:p>
    <w:p w:rsidR="001D22C7" w:rsidRPr="0059338A" w:rsidRDefault="001D22C7" w:rsidP="001D22C7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1D22C7" w:rsidRPr="0059338A" w:rsidRDefault="001D22C7" w:rsidP="001D22C7">
      <w:pPr>
        <w:jc w:val="center"/>
        <w:rPr>
          <w:bCs/>
          <w:sz w:val="28"/>
          <w:szCs w:val="28"/>
        </w:rPr>
      </w:pPr>
      <w:r w:rsidRPr="0059338A">
        <w:rPr>
          <w:bCs/>
          <w:sz w:val="28"/>
          <w:szCs w:val="28"/>
        </w:rPr>
        <w:t xml:space="preserve">6. ТРЕБОВАНИЯ К СОДЕРЖАНИЮ И ФОРМЕ </w:t>
      </w:r>
    </w:p>
    <w:p w:rsidR="001D22C7" w:rsidRDefault="001D22C7" w:rsidP="001D22C7">
      <w:pPr>
        <w:jc w:val="center"/>
        <w:rPr>
          <w:bCs/>
          <w:sz w:val="28"/>
          <w:szCs w:val="28"/>
        </w:rPr>
      </w:pPr>
      <w:r w:rsidRPr="0059338A">
        <w:rPr>
          <w:bCs/>
          <w:sz w:val="28"/>
          <w:szCs w:val="28"/>
        </w:rPr>
        <w:t>ЗАЯВКИ НА УЧАСТИЕ В КОНКУРСЕ</w:t>
      </w:r>
    </w:p>
    <w:p w:rsidR="001D22C7" w:rsidRPr="0059338A" w:rsidRDefault="001D22C7" w:rsidP="001D22C7">
      <w:pPr>
        <w:jc w:val="center"/>
        <w:rPr>
          <w:bCs/>
          <w:sz w:val="28"/>
          <w:szCs w:val="28"/>
        </w:rPr>
      </w:pPr>
    </w:p>
    <w:p w:rsidR="00B65CF1" w:rsidRDefault="001D22C7" w:rsidP="001D22C7">
      <w:pPr>
        <w:overflowPunct/>
        <w:spacing w:line="360" w:lineRule="auto"/>
        <w:ind w:firstLine="720"/>
        <w:jc w:val="both"/>
        <w:textAlignment w:val="auto"/>
        <w:rPr>
          <w:sz w:val="28"/>
          <w:szCs w:val="28"/>
        </w:rPr>
      </w:pPr>
      <w:r w:rsidRPr="00FA50CF">
        <w:rPr>
          <w:sz w:val="28"/>
          <w:szCs w:val="28"/>
        </w:rPr>
        <w:t xml:space="preserve">6.1. </w:t>
      </w:r>
      <w:proofErr w:type="gramStart"/>
      <w:r w:rsidRPr="00FA50CF">
        <w:rPr>
          <w:sz w:val="28"/>
          <w:szCs w:val="28"/>
        </w:rPr>
        <w:t xml:space="preserve">К участию в конкурсе допускаются </w:t>
      </w:r>
      <w:r w:rsidR="00B65CF1">
        <w:rPr>
          <w:sz w:val="28"/>
          <w:szCs w:val="28"/>
        </w:rPr>
        <w:t>предприятия и организации независимо от организационно-правовых форм собственности, субъекты малого предпринимательства, отвечающие требованиям, предъявляемым действующими законодательными  и нормативными правовыми актами РФ и Самарской области к лицам, осуществляющие пассажирские перевозки, а также не находящиеся в стадии реорганизации или ликвидации юридического лица, банкротс</w:t>
      </w:r>
      <w:r w:rsidR="00160081">
        <w:rPr>
          <w:sz w:val="28"/>
          <w:szCs w:val="28"/>
        </w:rPr>
        <w:t>т</w:t>
      </w:r>
      <w:r w:rsidR="00B65CF1">
        <w:rPr>
          <w:sz w:val="28"/>
          <w:szCs w:val="28"/>
        </w:rPr>
        <w:t>ва, не имеющие на момент  проведения конкурса задолженности по начисленным  налогам, сборам и иным обязательствам</w:t>
      </w:r>
      <w:proofErr w:type="gramEnd"/>
      <w:r w:rsidR="00B65CF1">
        <w:rPr>
          <w:sz w:val="28"/>
          <w:szCs w:val="28"/>
        </w:rPr>
        <w:t xml:space="preserve">  платежей в бюджеты любого уровня или государственные внебюджетные фонды, превышающей 25% балансовой стоимости их активов, и имеющие:</w:t>
      </w:r>
    </w:p>
    <w:p w:rsidR="00B65CF1" w:rsidRDefault="00B65CF1" w:rsidP="001D22C7">
      <w:pPr>
        <w:overflowPunct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-действующую лицензию на перевозку пассажиров автомобильным транспортом, оборудованным для перевозок более 8 человек:</w:t>
      </w:r>
    </w:p>
    <w:p w:rsidR="00B65CF1" w:rsidRDefault="00B65CF1" w:rsidP="001D22C7">
      <w:pPr>
        <w:overflowPunct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-транспортные средства (собственные и (или) привл</w:t>
      </w:r>
      <w:r w:rsidR="002F20CE">
        <w:rPr>
          <w:sz w:val="28"/>
          <w:szCs w:val="28"/>
        </w:rPr>
        <w:t>еченные на законных основаниях)</w:t>
      </w:r>
      <w:r>
        <w:rPr>
          <w:sz w:val="28"/>
          <w:szCs w:val="28"/>
        </w:rPr>
        <w:t xml:space="preserve">, соответствующие качественным характеристикам и требованиям, указанным в конкурсной документации, а также требованиям, предъявляемым  к транспортным </w:t>
      </w:r>
      <w:proofErr w:type="gramStart"/>
      <w:r>
        <w:rPr>
          <w:sz w:val="28"/>
          <w:szCs w:val="28"/>
        </w:rPr>
        <w:t>средствам</w:t>
      </w:r>
      <w:proofErr w:type="gramEnd"/>
      <w:r>
        <w:rPr>
          <w:sz w:val="28"/>
          <w:szCs w:val="28"/>
        </w:rPr>
        <w:t xml:space="preserve"> </w:t>
      </w:r>
      <w:r w:rsidR="00160081">
        <w:rPr>
          <w:sz w:val="28"/>
          <w:szCs w:val="28"/>
        </w:rPr>
        <w:t xml:space="preserve">действующим законодательством и нормативно-правовыми актами, в том числе требованиям по обеспечению безопасной перевозки пассажиров, безопасности дорожного движения, пожарной безопасности, техническим нормам завода-изготовителя по конструкции  и </w:t>
      </w:r>
      <w:proofErr w:type="spellStart"/>
      <w:r w:rsidR="00160081">
        <w:rPr>
          <w:sz w:val="28"/>
          <w:szCs w:val="28"/>
        </w:rPr>
        <w:t>техсостоянию</w:t>
      </w:r>
      <w:proofErr w:type="spellEnd"/>
      <w:r w:rsidR="00160081">
        <w:rPr>
          <w:sz w:val="28"/>
          <w:szCs w:val="28"/>
        </w:rPr>
        <w:t>, требованиям, предъявляемым к оборудованию транспортных  средств, их внутреннему и внешнему состоянию;</w:t>
      </w:r>
    </w:p>
    <w:p w:rsidR="00B65CF1" w:rsidRDefault="00160081" w:rsidP="00160081">
      <w:pPr>
        <w:overflowPunct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-необходимые трудовые ресурсы для выполнения перевозок пассажиров автомобильным транспортом;</w:t>
      </w:r>
    </w:p>
    <w:p w:rsidR="001D22C7" w:rsidRPr="00FA50CF" w:rsidRDefault="00160081" w:rsidP="001D22C7">
      <w:pPr>
        <w:overflowPunct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D22C7" w:rsidRPr="00FA50CF">
        <w:rPr>
          <w:sz w:val="28"/>
          <w:szCs w:val="28"/>
        </w:rPr>
        <w:t xml:space="preserve">подавшие </w:t>
      </w:r>
      <w:hyperlink r:id="rId8" w:history="1">
        <w:r w:rsidR="001D22C7" w:rsidRPr="00FA50CF">
          <w:rPr>
            <w:sz w:val="28"/>
            <w:szCs w:val="28"/>
          </w:rPr>
          <w:t>заявку</w:t>
        </w:r>
      </w:hyperlink>
      <w:r w:rsidR="001D22C7" w:rsidRPr="00FA50CF">
        <w:rPr>
          <w:sz w:val="28"/>
          <w:szCs w:val="28"/>
        </w:rPr>
        <w:t xml:space="preserve"> по форме согласно приложению №2 к настоящей конкурсной документации в срок, указанный в разделе 3 настоящей конкурсной документации.</w:t>
      </w:r>
    </w:p>
    <w:p w:rsidR="001D22C7" w:rsidRDefault="00160081" w:rsidP="0016008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 на участие в конкурсе должна содержать</w:t>
      </w:r>
      <w:r w:rsidR="001D22C7" w:rsidRPr="00337506">
        <w:rPr>
          <w:rFonts w:ascii="Times New Roman" w:hAnsi="Times New Roman" w:cs="Times New Roman"/>
          <w:sz w:val="28"/>
          <w:szCs w:val="28"/>
        </w:rPr>
        <w:t>:</w:t>
      </w:r>
    </w:p>
    <w:p w:rsidR="00160081" w:rsidRDefault="00160081" w:rsidP="0016008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наименование,</w:t>
      </w:r>
      <w:r w:rsidR="00BB7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фирменное наименование (при наличии), место нахо</w:t>
      </w:r>
      <w:r w:rsidR="00BB7B64">
        <w:rPr>
          <w:rFonts w:ascii="Times New Roman" w:hAnsi="Times New Roman" w:cs="Times New Roman"/>
          <w:sz w:val="28"/>
          <w:szCs w:val="28"/>
        </w:rPr>
        <w:t>ждения</w:t>
      </w:r>
      <w:r>
        <w:rPr>
          <w:rFonts w:ascii="Times New Roman" w:hAnsi="Times New Roman" w:cs="Times New Roman"/>
          <w:sz w:val="28"/>
          <w:szCs w:val="28"/>
        </w:rPr>
        <w:t xml:space="preserve">, почтовый адрес (для юридического лица), идентификационный номер налогоплательщика (при наличии) учредителей, членов </w:t>
      </w:r>
      <w:r w:rsidR="00BB7B64">
        <w:rPr>
          <w:rFonts w:ascii="Times New Roman" w:hAnsi="Times New Roman" w:cs="Times New Roman"/>
          <w:sz w:val="28"/>
          <w:szCs w:val="28"/>
        </w:rPr>
        <w:t>коллегиального исполнительного органа, лица, исполняющего функции единоличного исполнительного органа участника открытого конкурса, фамилия, имя, отчество (при наличии), паспортные данные, место жительства (для физического лица), номер контактного телефона;</w:t>
      </w:r>
      <w:proofErr w:type="gramEnd"/>
    </w:p>
    <w:p w:rsidR="001D22C7" w:rsidRDefault="00BB7B64" w:rsidP="00BB7B6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выписку</w:t>
      </w:r>
      <w:r w:rsidR="001D22C7" w:rsidRPr="0033750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- для юридических лиц, 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22C7" w:rsidRPr="0033750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</w:t>
      </w:r>
      <w:r w:rsidR="00F00AC9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22C7" w:rsidRPr="00337506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(для иных физических лиц), которые получен</w:t>
      </w:r>
      <w:r w:rsidR="001D22C7" w:rsidRPr="00337506">
        <w:rPr>
          <w:rFonts w:ascii="Times New Roman" w:hAnsi="Times New Roman" w:cs="Times New Roman"/>
          <w:sz w:val="28"/>
          <w:szCs w:val="28"/>
        </w:rPr>
        <w:t xml:space="preserve">ы не ранее чем за </w:t>
      </w:r>
      <w:r>
        <w:rPr>
          <w:rFonts w:ascii="Times New Roman" w:hAnsi="Times New Roman" w:cs="Times New Roman"/>
          <w:sz w:val="28"/>
          <w:szCs w:val="28"/>
        </w:rPr>
        <w:t>шесть месяцев</w:t>
      </w:r>
      <w:r w:rsidR="001D22C7" w:rsidRPr="00337506">
        <w:rPr>
          <w:rFonts w:ascii="Times New Roman" w:hAnsi="Times New Roman" w:cs="Times New Roman"/>
          <w:sz w:val="28"/>
          <w:szCs w:val="28"/>
        </w:rPr>
        <w:t xml:space="preserve"> дней до </w:t>
      </w:r>
      <w:r>
        <w:rPr>
          <w:rFonts w:ascii="Times New Roman" w:hAnsi="Times New Roman" w:cs="Times New Roman"/>
          <w:sz w:val="28"/>
          <w:szCs w:val="28"/>
        </w:rPr>
        <w:t xml:space="preserve">даты  размещения извещения </w:t>
      </w:r>
      <w:r w:rsidR="001D22C7" w:rsidRPr="00337506"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="00F00AC9">
        <w:rPr>
          <w:rFonts w:ascii="Times New Roman" w:hAnsi="Times New Roman" w:cs="Times New Roman"/>
          <w:sz w:val="28"/>
          <w:szCs w:val="28"/>
        </w:rPr>
        <w:t xml:space="preserve"> (оригинал или копия, заверенная нотариально или заверенная в установленном порядке)</w:t>
      </w:r>
      <w:r w:rsidR="001D22C7" w:rsidRPr="003375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020C" w:rsidRDefault="00BB7B64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2F20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20C">
        <w:rPr>
          <w:rFonts w:ascii="Times New Roman" w:hAnsi="Times New Roman" w:cs="Times New Roman"/>
          <w:sz w:val="28"/>
          <w:szCs w:val="28"/>
        </w:rPr>
        <w:t xml:space="preserve"> (в произвольной форме) </w:t>
      </w:r>
      <w:r>
        <w:rPr>
          <w:rFonts w:ascii="Times New Roman" w:hAnsi="Times New Roman" w:cs="Times New Roman"/>
          <w:sz w:val="28"/>
          <w:szCs w:val="28"/>
        </w:rPr>
        <w:t>об объеме оказания транспортных услуг за предшествующий год, финансовых результатах деятельности  за предшествующий год (прибыль, убытки), за исключением вновь образованных предприятий и организаций различных форм собственности  и индивидуальных предпринимателей бе</w:t>
      </w:r>
      <w:r w:rsidR="0058020C">
        <w:rPr>
          <w:rFonts w:ascii="Times New Roman" w:hAnsi="Times New Roman" w:cs="Times New Roman"/>
          <w:sz w:val="28"/>
          <w:szCs w:val="28"/>
        </w:rPr>
        <w:t>з образования юридического лица:</w:t>
      </w:r>
    </w:p>
    <w:p w:rsidR="00A76C70" w:rsidRDefault="00A76C70" w:rsidP="00BB7B6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баланса и отчета о прибылях  и убытках за истекший период (финансовый год, полгода) с отметкой соответствующего налогового органа</w:t>
      </w:r>
      <w:r w:rsidR="0058020C">
        <w:rPr>
          <w:rFonts w:ascii="Times New Roman" w:hAnsi="Times New Roman" w:cs="Times New Roman"/>
          <w:sz w:val="28"/>
          <w:szCs w:val="28"/>
        </w:rPr>
        <w:t xml:space="preserve"> (заверенная в установленном порядке или нотариально)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E20" w:rsidRDefault="009F3E20" w:rsidP="00BB7B6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тарифах оплаты проезда;</w:t>
      </w:r>
    </w:p>
    <w:p w:rsidR="002F20CE" w:rsidRPr="00D91F79" w:rsidRDefault="00D95932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свидетельств</w:t>
      </w:r>
      <w:r w:rsidR="002F20CE" w:rsidRPr="00D91F79">
        <w:rPr>
          <w:rFonts w:ascii="Times New Roman" w:hAnsi="Times New Roman" w:cs="Times New Roman"/>
          <w:sz w:val="28"/>
          <w:szCs w:val="28"/>
        </w:rPr>
        <w:t xml:space="preserve"> о регистрации транспортн</w:t>
      </w:r>
      <w:r>
        <w:rPr>
          <w:rFonts w:ascii="Times New Roman" w:hAnsi="Times New Roman" w:cs="Times New Roman"/>
          <w:sz w:val="28"/>
          <w:szCs w:val="28"/>
        </w:rPr>
        <w:t>ых средств (заверенные</w:t>
      </w:r>
      <w:r w:rsidR="002F20CE" w:rsidRPr="00D91F79">
        <w:rPr>
          <w:rFonts w:ascii="Times New Roman" w:hAnsi="Times New Roman" w:cs="Times New Roman"/>
          <w:sz w:val="28"/>
          <w:szCs w:val="28"/>
        </w:rPr>
        <w:t xml:space="preserve"> в установленном порядке либо нотариально);</w:t>
      </w:r>
    </w:p>
    <w:p w:rsidR="002F20CE" w:rsidRPr="00D91F79" w:rsidRDefault="002F20CE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79">
        <w:rPr>
          <w:rFonts w:ascii="Times New Roman" w:hAnsi="Times New Roman" w:cs="Times New Roman"/>
          <w:sz w:val="28"/>
          <w:szCs w:val="28"/>
        </w:rPr>
        <w:t>копии документов, подтверждающих право собственности или иное законное право на автотранспортное средство (заверенные в установленном порядке либо нотариально);</w:t>
      </w:r>
    </w:p>
    <w:p w:rsidR="002F20CE" w:rsidRPr="00D91F79" w:rsidRDefault="00C242AE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79">
        <w:rPr>
          <w:rFonts w:ascii="Times New Roman" w:hAnsi="Times New Roman" w:cs="Times New Roman"/>
          <w:sz w:val="28"/>
          <w:szCs w:val="28"/>
        </w:rPr>
        <w:t>копию</w:t>
      </w:r>
      <w:r w:rsidR="002F20CE" w:rsidRPr="00D91F79">
        <w:rPr>
          <w:rFonts w:ascii="Times New Roman" w:hAnsi="Times New Roman" w:cs="Times New Roman"/>
          <w:sz w:val="28"/>
          <w:szCs w:val="28"/>
        </w:rPr>
        <w:t xml:space="preserve"> лицензии на осуществление перевозок пассажиров автомобильным </w:t>
      </w:r>
      <w:r w:rsidR="002F20CE" w:rsidRPr="00D91F79">
        <w:rPr>
          <w:rFonts w:ascii="Times New Roman" w:hAnsi="Times New Roman" w:cs="Times New Roman"/>
          <w:sz w:val="28"/>
          <w:szCs w:val="28"/>
        </w:rPr>
        <w:lastRenderedPageBreak/>
        <w:t>транспортом, оборудованным для пере</w:t>
      </w:r>
      <w:r w:rsidR="00A51F57">
        <w:rPr>
          <w:rFonts w:ascii="Times New Roman" w:hAnsi="Times New Roman" w:cs="Times New Roman"/>
          <w:sz w:val="28"/>
          <w:szCs w:val="28"/>
        </w:rPr>
        <w:t>возок более 8 человек (заверенную</w:t>
      </w:r>
      <w:r w:rsidR="002F20CE" w:rsidRPr="00D91F79">
        <w:rPr>
          <w:rFonts w:ascii="Times New Roman" w:hAnsi="Times New Roman" w:cs="Times New Roman"/>
          <w:sz w:val="28"/>
          <w:szCs w:val="28"/>
        </w:rPr>
        <w:t xml:space="preserve"> в установленном порядке либо нотариально);</w:t>
      </w:r>
    </w:p>
    <w:p w:rsidR="002F20CE" w:rsidRPr="00D91F79" w:rsidRDefault="002F20CE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79">
        <w:rPr>
          <w:rFonts w:ascii="Times New Roman" w:hAnsi="Times New Roman" w:cs="Times New Roman"/>
          <w:sz w:val="28"/>
          <w:szCs w:val="28"/>
        </w:rPr>
        <w:t>копи</w:t>
      </w:r>
      <w:r w:rsidR="00C242AE" w:rsidRPr="00D91F79">
        <w:rPr>
          <w:rFonts w:ascii="Times New Roman" w:hAnsi="Times New Roman" w:cs="Times New Roman"/>
          <w:sz w:val="28"/>
          <w:szCs w:val="28"/>
        </w:rPr>
        <w:t>ю</w:t>
      </w:r>
      <w:r w:rsidRPr="00D91F79">
        <w:rPr>
          <w:rFonts w:ascii="Times New Roman" w:hAnsi="Times New Roman" w:cs="Times New Roman"/>
          <w:sz w:val="28"/>
          <w:szCs w:val="28"/>
        </w:rPr>
        <w:t xml:space="preserve"> договора обязательного страхования гражданской ответственности владельцев </w:t>
      </w:r>
      <w:r w:rsidR="00A51F57">
        <w:rPr>
          <w:rFonts w:ascii="Times New Roman" w:hAnsi="Times New Roman" w:cs="Times New Roman"/>
          <w:sz w:val="28"/>
          <w:szCs w:val="28"/>
        </w:rPr>
        <w:t>транспортных средств (заверенную</w:t>
      </w:r>
      <w:r w:rsidRPr="00D91F79">
        <w:rPr>
          <w:rFonts w:ascii="Times New Roman" w:hAnsi="Times New Roman" w:cs="Times New Roman"/>
          <w:sz w:val="28"/>
          <w:szCs w:val="28"/>
        </w:rPr>
        <w:t xml:space="preserve"> в установленном порядке либо нотариально);</w:t>
      </w:r>
    </w:p>
    <w:p w:rsidR="002F20CE" w:rsidRPr="00D91F79" w:rsidRDefault="002F20CE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79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в собственности или на ином законном праве материально-технической базы, необходимой для проведения технического обслуживания и ремонта транспортных средств (заверенные в установленном порядке либо нотариально);</w:t>
      </w:r>
    </w:p>
    <w:p w:rsidR="002F20CE" w:rsidRPr="00D91F79" w:rsidRDefault="002F20CE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79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возможность проведения </w:t>
      </w:r>
      <w:proofErr w:type="spellStart"/>
      <w:r w:rsidRPr="00D91F79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D91F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1F79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D91F79">
        <w:rPr>
          <w:rFonts w:ascii="Times New Roman" w:hAnsi="Times New Roman" w:cs="Times New Roman"/>
          <w:sz w:val="28"/>
          <w:szCs w:val="28"/>
        </w:rPr>
        <w:t>) медицинского осмотра водителей, в том числе:</w:t>
      </w:r>
    </w:p>
    <w:p w:rsidR="002F20CE" w:rsidRPr="00D91F79" w:rsidRDefault="002F20CE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79">
        <w:rPr>
          <w:rFonts w:ascii="Times New Roman" w:hAnsi="Times New Roman" w:cs="Times New Roman"/>
          <w:sz w:val="28"/>
          <w:szCs w:val="28"/>
        </w:rPr>
        <w:t xml:space="preserve">в случае проведения </w:t>
      </w:r>
      <w:proofErr w:type="spellStart"/>
      <w:r w:rsidRPr="00D91F79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D91F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1F79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D91F79">
        <w:rPr>
          <w:rFonts w:ascii="Times New Roman" w:hAnsi="Times New Roman" w:cs="Times New Roman"/>
          <w:sz w:val="28"/>
          <w:szCs w:val="28"/>
        </w:rPr>
        <w:t>) медицинского осмотра водителей с привлечением специализированной организации - копия договора со специализированной организацией или индивидуальным предпринимателем на оказание услуг с приложением копии соответствующей лицензии;</w:t>
      </w:r>
    </w:p>
    <w:p w:rsidR="002F20CE" w:rsidRPr="00D91F79" w:rsidRDefault="002F20CE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79">
        <w:rPr>
          <w:rFonts w:ascii="Times New Roman" w:hAnsi="Times New Roman" w:cs="Times New Roman"/>
          <w:sz w:val="28"/>
          <w:szCs w:val="28"/>
        </w:rPr>
        <w:t xml:space="preserve">в случае проведения </w:t>
      </w:r>
      <w:proofErr w:type="spellStart"/>
      <w:r w:rsidRPr="00D91F79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D91F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1F79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D91F79">
        <w:rPr>
          <w:rFonts w:ascii="Times New Roman" w:hAnsi="Times New Roman" w:cs="Times New Roman"/>
          <w:sz w:val="28"/>
          <w:szCs w:val="28"/>
        </w:rPr>
        <w:t xml:space="preserve">) медицинского осмотра водителей медицинским работником - копия трудового договора с медицинским работником, который вправе осуществлять </w:t>
      </w:r>
      <w:proofErr w:type="spellStart"/>
      <w:r w:rsidRPr="00D91F79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D91F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1F79">
        <w:rPr>
          <w:rFonts w:ascii="Times New Roman" w:hAnsi="Times New Roman" w:cs="Times New Roman"/>
          <w:sz w:val="28"/>
          <w:szCs w:val="28"/>
        </w:rPr>
        <w:t>послерейсовый</w:t>
      </w:r>
      <w:proofErr w:type="spellEnd"/>
      <w:r w:rsidRPr="00D91F79">
        <w:rPr>
          <w:rFonts w:ascii="Times New Roman" w:hAnsi="Times New Roman" w:cs="Times New Roman"/>
          <w:sz w:val="28"/>
          <w:szCs w:val="28"/>
        </w:rPr>
        <w:t>) медицинский осмотр водителей, с приложением копии сертификата, подтверждающего прохождение специального обучения;</w:t>
      </w:r>
    </w:p>
    <w:p w:rsidR="002F20CE" w:rsidRPr="00D91F79" w:rsidRDefault="00B97791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2F20CE" w:rsidRPr="00D91F79">
        <w:rPr>
          <w:rFonts w:ascii="Times New Roman" w:hAnsi="Times New Roman" w:cs="Times New Roman"/>
          <w:sz w:val="28"/>
          <w:szCs w:val="28"/>
        </w:rPr>
        <w:t xml:space="preserve"> из УФНС России об отсутствии неисполненной обязанности по уплате налогов, сборов, пеней и налоговых санкций, подлежащих уплате в соответствии с действующим законодательством Российской Федерации;</w:t>
      </w:r>
    </w:p>
    <w:p w:rsidR="002F20CE" w:rsidRPr="00D91F79" w:rsidRDefault="00B97791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2F20CE" w:rsidRPr="00D91F79">
        <w:rPr>
          <w:rFonts w:ascii="Times New Roman" w:hAnsi="Times New Roman" w:cs="Times New Roman"/>
          <w:sz w:val="28"/>
          <w:szCs w:val="28"/>
        </w:rPr>
        <w:t xml:space="preserve"> учетного документа, содержащего сведения о дорожно-транспортных происшествиях с участием водителей претендента за 12 месяцев, предшествующих месяцу, в котором проводится конкурс (ведется в соответствии с пунктом 4 раздела I и разделом III Правил учета дорожно-транспортных происшествий, утвержденных постановлением Правительства Российской Федерации от 29.06.1995 N 647);</w:t>
      </w:r>
    </w:p>
    <w:p w:rsidR="002F20CE" w:rsidRPr="00D91F79" w:rsidRDefault="00B97791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2F20CE" w:rsidRPr="00D91F79">
        <w:rPr>
          <w:rFonts w:ascii="Times New Roman" w:hAnsi="Times New Roman" w:cs="Times New Roman"/>
          <w:sz w:val="28"/>
          <w:szCs w:val="28"/>
        </w:rPr>
        <w:t xml:space="preserve"> (письмо) Управления государственного автодорожного надзора по Самарской области о соблюдении претендентом лицензионных требований и условий </w:t>
      </w:r>
      <w:r w:rsidR="002F20CE" w:rsidRPr="00D91F79">
        <w:rPr>
          <w:rFonts w:ascii="Times New Roman" w:hAnsi="Times New Roman" w:cs="Times New Roman"/>
          <w:sz w:val="28"/>
          <w:szCs w:val="28"/>
        </w:rPr>
        <w:lastRenderedPageBreak/>
        <w:t>при осуществлении пассажирских перевозок за 12 месяцев, предшествующих месяцу, в котором проводится конкурс;</w:t>
      </w:r>
    </w:p>
    <w:p w:rsidR="002F20CE" w:rsidRPr="00D91F79" w:rsidRDefault="00B97791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2F20CE" w:rsidRPr="00D91F79">
        <w:rPr>
          <w:rFonts w:ascii="Times New Roman" w:hAnsi="Times New Roman" w:cs="Times New Roman"/>
          <w:sz w:val="28"/>
          <w:szCs w:val="28"/>
        </w:rPr>
        <w:t xml:space="preserve"> (письмо) Управления государственного автодорожного надзора</w:t>
      </w:r>
      <w:r w:rsidR="009F3E20">
        <w:rPr>
          <w:rFonts w:ascii="Times New Roman" w:hAnsi="Times New Roman" w:cs="Times New Roman"/>
          <w:sz w:val="28"/>
          <w:szCs w:val="28"/>
        </w:rPr>
        <w:t xml:space="preserve"> по Самарской области, содержащую</w:t>
      </w:r>
      <w:r w:rsidR="002F20CE" w:rsidRPr="00D91F79">
        <w:rPr>
          <w:rFonts w:ascii="Times New Roman" w:hAnsi="Times New Roman" w:cs="Times New Roman"/>
          <w:sz w:val="28"/>
          <w:szCs w:val="28"/>
        </w:rPr>
        <w:t xml:space="preserve"> сведения о количестве транспортных средств, которыми претендент вправе осуществлять регулярные перевозки, по состоянию на первое число каждого из 12 месяцев, предшествующих месяцу, в котором проводится конкурс;</w:t>
      </w:r>
    </w:p>
    <w:p w:rsidR="002F20CE" w:rsidRPr="00D91F79" w:rsidRDefault="002F20CE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79">
        <w:rPr>
          <w:rFonts w:ascii="Times New Roman" w:hAnsi="Times New Roman" w:cs="Times New Roman"/>
          <w:sz w:val="28"/>
          <w:szCs w:val="28"/>
        </w:rPr>
        <w:t>доверенность на уполномоченное лицо, имеющее право представления интересов и подписи документов от имени претендента (участника конкурса) в процессе подготовки и проведения конкурса (заверенная в установленном порядке либо нотариально)</w:t>
      </w:r>
      <w:r w:rsidR="00A51F5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proofErr w:type="gramStart"/>
      <w:r w:rsidR="00A51F57">
        <w:rPr>
          <w:rFonts w:ascii="Times New Roman" w:hAnsi="Times New Roman" w:cs="Times New Roman"/>
          <w:sz w:val="28"/>
          <w:szCs w:val="28"/>
        </w:rPr>
        <w:t xml:space="preserve"> </w:t>
      </w:r>
      <w:r w:rsidRPr="00D91F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20CE" w:rsidRPr="00337506" w:rsidRDefault="00B97791" w:rsidP="002F20C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</w:t>
      </w:r>
      <w:r w:rsidR="002F20CE" w:rsidRPr="00D91F79">
        <w:rPr>
          <w:rFonts w:ascii="Times New Roman" w:hAnsi="Times New Roman" w:cs="Times New Roman"/>
          <w:sz w:val="28"/>
          <w:szCs w:val="28"/>
        </w:rPr>
        <w:t xml:space="preserve"> в произвольной форме об отсутствии процедуры банкротства, ликвидации и реорганизации в отношении юридического лица, прекращения деятельности индивидуального предпринимателя, отсутствии ареста на имущество, необходимое для обеспечения организации перевозок пассажиров в соответствии с поданной заявкой на участие в конкурсе (для юридических лиц - подписывается руководителем и главным бухгалтером, для индивидуальных предпринимателей - индивидуальным предпринимателем);</w:t>
      </w:r>
      <w:proofErr w:type="gramEnd"/>
    </w:p>
    <w:p w:rsidR="002F20CE" w:rsidRDefault="00C242AE" w:rsidP="00C242A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справк</w:t>
      </w:r>
      <w:r w:rsidR="00B977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(письмо) в п</w:t>
      </w:r>
      <w:r w:rsidR="00B97791">
        <w:rPr>
          <w:rFonts w:ascii="Times New Roman" w:hAnsi="Times New Roman" w:cs="Times New Roman"/>
          <w:sz w:val="28"/>
          <w:szCs w:val="28"/>
        </w:rPr>
        <w:t>роизвольной форме, подтверждающую</w:t>
      </w:r>
      <w:r>
        <w:rPr>
          <w:rFonts w:ascii="Times New Roman" w:hAnsi="Times New Roman" w:cs="Times New Roman"/>
          <w:sz w:val="28"/>
          <w:szCs w:val="28"/>
        </w:rPr>
        <w:t xml:space="preserve"> денежный расчет с пассажирами;</w:t>
      </w:r>
    </w:p>
    <w:p w:rsidR="00C242AE" w:rsidRDefault="00C242AE" w:rsidP="00C242A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B977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(письмо) в произвольной форм</w:t>
      </w:r>
      <w:r w:rsidR="00B97791">
        <w:rPr>
          <w:rFonts w:ascii="Times New Roman" w:hAnsi="Times New Roman" w:cs="Times New Roman"/>
          <w:sz w:val="28"/>
          <w:szCs w:val="28"/>
        </w:rPr>
        <w:t>е, подтверждающую</w:t>
      </w:r>
      <w:r>
        <w:rPr>
          <w:rFonts w:ascii="Times New Roman" w:hAnsi="Times New Roman" w:cs="Times New Roman"/>
          <w:sz w:val="28"/>
          <w:szCs w:val="28"/>
        </w:rPr>
        <w:t xml:space="preserve"> наличие контроля технического состояния транспортных средств перед выездом  на линию и при возвращении  к месту стоянки;</w:t>
      </w:r>
    </w:p>
    <w:p w:rsidR="00F57515" w:rsidRDefault="00C242AE" w:rsidP="00C242A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B977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(письмо) в пр</w:t>
      </w:r>
      <w:r w:rsidR="00B97791">
        <w:rPr>
          <w:rFonts w:ascii="Times New Roman" w:hAnsi="Times New Roman" w:cs="Times New Roman"/>
          <w:sz w:val="28"/>
          <w:szCs w:val="28"/>
        </w:rPr>
        <w:t>оизвольной форме, подтверждающую</w:t>
      </w:r>
      <w:r>
        <w:rPr>
          <w:rFonts w:ascii="Times New Roman" w:hAnsi="Times New Roman" w:cs="Times New Roman"/>
          <w:sz w:val="28"/>
          <w:szCs w:val="28"/>
        </w:rPr>
        <w:t xml:space="preserve"> наличие «Талона токсичнос</w:t>
      </w:r>
      <w:r w:rsidR="00F57515">
        <w:rPr>
          <w:rFonts w:ascii="Times New Roman" w:hAnsi="Times New Roman" w:cs="Times New Roman"/>
          <w:sz w:val="28"/>
          <w:szCs w:val="28"/>
        </w:rPr>
        <w:t>ти» на автотранспортное средство;</w:t>
      </w:r>
    </w:p>
    <w:p w:rsidR="00B97791" w:rsidRDefault="00B97791" w:rsidP="00C242A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справку,  подтверждающую аттестацию должностных лиц по безопасности движения;</w:t>
      </w:r>
    </w:p>
    <w:p w:rsidR="00B97791" w:rsidRDefault="00B97791" w:rsidP="00C242A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должностной инструкции  на лиц, занимающих должности, связанные с обеспечением б</w:t>
      </w:r>
      <w:r w:rsidR="00A51F57">
        <w:rPr>
          <w:rFonts w:ascii="Times New Roman" w:hAnsi="Times New Roman" w:cs="Times New Roman"/>
          <w:sz w:val="28"/>
          <w:szCs w:val="28"/>
        </w:rPr>
        <w:t>езопасности движения (заверенную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или нотариально);</w:t>
      </w:r>
    </w:p>
    <w:p w:rsidR="00B97791" w:rsidRDefault="00B97791" w:rsidP="00C242A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справку, подтверждающую организацию занятий и обеспечение условий для повышения знаний и профессионального мастерства водителей по программе в соответствии с установленными нормами;</w:t>
      </w:r>
    </w:p>
    <w:p w:rsidR="00B97791" w:rsidRDefault="00B97791" w:rsidP="00C242A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справку, подтверждающую ведение учёта рабочего времени водителей;</w:t>
      </w:r>
    </w:p>
    <w:p w:rsidR="00B97791" w:rsidRDefault="00B97791" w:rsidP="00C242A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Положения (Порядка) о рабочем времени и време</w:t>
      </w:r>
      <w:r w:rsidR="00A51F57">
        <w:rPr>
          <w:rFonts w:ascii="Times New Roman" w:hAnsi="Times New Roman" w:cs="Times New Roman"/>
          <w:sz w:val="28"/>
          <w:szCs w:val="28"/>
        </w:rPr>
        <w:t>ни  отдыха водителей (заверенную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или нотариально);</w:t>
      </w:r>
    </w:p>
    <w:p w:rsidR="00B97791" w:rsidRDefault="00B97791" w:rsidP="00B9779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стаж работы на пассажирских транспортных средствах водителей пассажирских транспортных средств (заверенные в установленном порядке или нотариально);</w:t>
      </w:r>
    </w:p>
    <w:p w:rsidR="00C242AE" w:rsidRDefault="00F57515" w:rsidP="00F5751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515">
        <w:rPr>
          <w:rFonts w:ascii="Times New Roman" w:hAnsi="Times New Roman" w:cs="Times New Roman"/>
          <w:sz w:val="28"/>
          <w:szCs w:val="28"/>
        </w:rPr>
        <w:t xml:space="preserve"> </w:t>
      </w:r>
      <w:r w:rsidRPr="00337506">
        <w:rPr>
          <w:rFonts w:ascii="Times New Roman" w:hAnsi="Times New Roman" w:cs="Times New Roman"/>
          <w:sz w:val="28"/>
          <w:szCs w:val="28"/>
        </w:rPr>
        <w:t>опись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настоящей конкурсной документации.</w:t>
      </w:r>
    </w:p>
    <w:p w:rsidR="00BB7B64" w:rsidRDefault="0045712E" w:rsidP="00BB7B6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подготовке документов для участия в конкурсе осуществляются за счёт средств участника конкурса.</w:t>
      </w:r>
    </w:p>
    <w:p w:rsidR="00BB36B1" w:rsidRPr="00337506" w:rsidRDefault="00DD3643" w:rsidP="00BB7B6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имеет право на обжалование действий  и решений Конкурсной комиссии в соответствии с требованиями действующего законодательства.</w:t>
      </w:r>
    </w:p>
    <w:p w:rsidR="001D22C7" w:rsidRDefault="001D22C7" w:rsidP="001D22C7">
      <w:pPr>
        <w:pStyle w:val="3"/>
        <w:spacing w:after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59338A">
        <w:rPr>
          <w:bCs/>
          <w:sz w:val="28"/>
          <w:szCs w:val="28"/>
        </w:rPr>
        <w:t xml:space="preserve">КРИТЕРИИ </w:t>
      </w:r>
      <w:r>
        <w:rPr>
          <w:bCs/>
          <w:sz w:val="28"/>
          <w:szCs w:val="28"/>
        </w:rPr>
        <w:t xml:space="preserve">ОЦЕНКИ </w:t>
      </w:r>
    </w:p>
    <w:p w:rsidR="001D22C7" w:rsidRDefault="001D22C7" w:rsidP="001D22C7">
      <w:pPr>
        <w:pStyle w:val="3"/>
        <w:spacing w:after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СОПОСТАВЛЕНИЯ ЗАЯВОК НА УЧАСТИЕ В КОНКУРСЕ </w:t>
      </w:r>
    </w:p>
    <w:p w:rsidR="001D22C7" w:rsidRDefault="001D22C7" w:rsidP="001D22C7">
      <w:pPr>
        <w:pStyle w:val="3"/>
        <w:spacing w:after="0"/>
        <w:ind w:left="0"/>
        <w:jc w:val="center"/>
        <w:rPr>
          <w:bCs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166"/>
        <w:gridCol w:w="1157"/>
        <w:gridCol w:w="3545"/>
      </w:tblGrid>
      <w:tr w:rsidR="001D22C7" w:rsidRPr="00483910" w:rsidTr="00217D91">
        <w:trPr>
          <w:cantSplit/>
          <w:trHeight w:val="36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2C7" w:rsidRPr="00483910" w:rsidRDefault="001D22C7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839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83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3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2C7" w:rsidRPr="00483910" w:rsidRDefault="001D22C7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      </w:t>
            </w:r>
            <w:r w:rsidRPr="00483910">
              <w:rPr>
                <w:rFonts w:ascii="Times New Roman" w:hAnsi="Times New Roman" w:cs="Times New Roman"/>
                <w:sz w:val="24"/>
                <w:szCs w:val="24"/>
              </w:rPr>
              <w:br/>
              <w:t>и сопоставления заявок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2C7" w:rsidRPr="00483910" w:rsidRDefault="001D22C7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 w:rsidRPr="00483910">
              <w:rPr>
                <w:rFonts w:ascii="Times New Roman" w:hAnsi="Times New Roman" w:cs="Times New Roman"/>
                <w:sz w:val="24"/>
                <w:szCs w:val="24"/>
              </w:rPr>
              <w:br/>
              <w:t>критериев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2C7" w:rsidRPr="00483910" w:rsidRDefault="001D22C7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22C7" w:rsidRPr="00483910" w:rsidTr="00217D91">
        <w:trPr>
          <w:cantSplit/>
          <w:trHeight w:val="9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C7" w:rsidRPr="00483910" w:rsidRDefault="001D22C7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C7" w:rsidRDefault="00217D91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эксплуатации транспортных средств: </w:t>
            </w:r>
          </w:p>
          <w:p w:rsidR="00217D91" w:rsidRDefault="00217D91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  <w:p w:rsidR="00217D91" w:rsidRDefault="00217D91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  <w:p w:rsidR="00217D91" w:rsidRDefault="00217D91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(включая от 10 до 15 лет,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прошедшие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ремонт)</w:t>
            </w:r>
          </w:p>
          <w:p w:rsidR="00217D91" w:rsidRPr="00483910" w:rsidRDefault="00217D91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лет и более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93" w:rsidRDefault="000C6093" w:rsidP="00217D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93" w:rsidRDefault="000C6093" w:rsidP="00217D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C7" w:rsidRDefault="000C6093" w:rsidP="00217D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0C6093" w:rsidRDefault="000C6093" w:rsidP="00217D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C6093" w:rsidRDefault="000C6093" w:rsidP="00217D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C6093" w:rsidRDefault="000C6093" w:rsidP="00217D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93" w:rsidRDefault="000C6093" w:rsidP="00217D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0C6093" w:rsidRPr="00483910" w:rsidRDefault="000C6093" w:rsidP="00217D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C7" w:rsidRPr="00483910" w:rsidRDefault="001D22C7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7" w:rsidRPr="00483910" w:rsidTr="00217D91">
        <w:trPr>
          <w:cantSplit/>
          <w:trHeight w:val="960"/>
        </w:trPr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483910" w:rsidRDefault="001D22C7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C2" w:rsidRDefault="009975C2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автомобиля:</w:t>
            </w:r>
          </w:p>
          <w:p w:rsidR="009975C2" w:rsidRDefault="009975C2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-наличие трех недостатков  </w:t>
            </w:r>
          </w:p>
          <w:p w:rsidR="009975C2" w:rsidRDefault="009975C2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двух недостатков</w:t>
            </w:r>
          </w:p>
          <w:p w:rsidR="009975C2" w:rsidRDefault="009975C2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одного из недостатков</w:t>
            </w:r>
          </w:p>
          <w:p w:rsidR="001D22C7" w:rsidRPr="00483910" w:rsidRDefault="009975C2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-отсутствие недостатков</w:t>
            </w:r>
            <w:r w:rsidR="001D22C7" w:rsidRPr="0048391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5C2" w:rsidRDefault="009975C2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C7" w:rsidRDefault="009975C2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9975C2" w:rsidRDefault="009975C2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9975C2" w:rsidRDefault="009975C2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9975C2" w:rsidRPr="00483910" w:rsidRDefault="009975C2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5C2" w:rsidRDefault="001D22C7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>Оценивается</w:t>
            </w:r>
            <w:r w:rsidR="009975C2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proofErr w:type="gramStart"/>
            <w:r w:rsidR="009975C2">
              <w:rPr>
                <w:rFonts w:ascii="Times New Roman" w:hAnsi="Times New Roman" w:cs="Times New Roman"/>
                <w:sz w:val="24"/>
                <w:szCs w:val="24"/>
              </w:rPr>
              <w:t>недостатков-ржавчины</w:t>
            </w:r>
            <w:proofErr w:type="gramEnd"/>
            <w:r w:rsidR="009975C2">
              <w:rPr>
                <w:rFonts w:ascii="Times New Roman" w:hAnsi="Times New Roman" w:cs="Times New Roman"/>
                <w:sz w:val="24"/>
                <w:szCs w:val="24"/>
              </w:rPr>
              <w:t>, повреждения кузова, трещины стекол</w:t>
            </w:r>
          </w:p>
          <w:p w:rsidR="001D22C7" w:rsidRPr="00483910" w:rsidRDefault="001D22C7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7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483910" w:rsidRDefault="001D22C7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3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C2" w:rsidRDefault="009975C2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вид салона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D22C7" w:rsidRPr="0048391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975C2" w:rsidRDefault="001D22C7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5C2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трех недостатков  </w:t>
            </w:r>
          </w:p>
          <w:p w:rsidR="009975C2" w:rsidRDefault="009975C2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двух недостатков</w:t>
            </w:r>
          </w:p>
          <w:p w:rsidR="009975C2" w:rsidRDefault="009975C2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одного из недостатков</w:t>
            </w:r>
          </w:p>
          <w:p w:rsidR="001D22C7" w:rsidRPr="00483910" w:rsidRDefault="009975C2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-отсутствие недостатков</w:t>
            </w:r>
            <w:r w:rsidRPr="0048391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D22C7" w:rsidRPr="0048391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73B" w:rsidRDefault="008C773B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C7" w:rsidRDefault="008C773B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8C773B" w:rsidRDefault="008C773B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8C773B" w:rsidRDefault="008C773B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8C773B" w:rsidRPr="00483910" w:rsidRDefault="008C773B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483910" w:rsidRDefault="009975C2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наличие порванных и грязных сидений, рванных напольных покрытий и обшивки салона, чистота салона</w:t>
            </w:r>
          </w:p>
        </w:tc>
      </w:tr>
      <w:tr w:rsidR="008C773B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73B" w:rsidRPr="00483910" w:rsidRDefault="008C773B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73B" w:rsidRDefault="008C773B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предложенного закрытия маршрута одним претендентом:</w:t>
            </w:r>
          </w:p>
          <w:p w:rsidR="008C773B" w:rsidRDefault="008C773B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  <w:p w:rsidR="008C773B" w:rsidRDefault="008C773B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-далее, пропорционально предложенному количеству подвижного состава с точностью до десятых долей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73B" w:rsidRDefault="008C773B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  <w:p w:rsidR="008C773B" w:rsidRDefault="008C773B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3B" w:rsidRDefault="008C773B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73B" w:rsidRDefault="008C773B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3B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73B" w:rsidRDefault="008C773B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73B" w:rsidRDefault="008C773B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должностных лиц по безопасности движения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73B" w:rsidRDefault="008C773B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  <w:p w:rsidR="008C773B" w:rsidRDefault="008C773B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73B" w:rsidRDefault="008C773B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36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36" w:rsidRDefault="00C47136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36" w:rsidRDefault="00C47136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должностных инструкций на лиц, занимающих должности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обеспечением безопасности движения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36" w:rsidRDefault="00C47136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36" w:rsidRDefault="00C47136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36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36" w:rsidRDefault="00C47136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36" w:rsidRDefault="00C47136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и обеспечение условий для повышения знаний и профессионального мастерства водителей по программе в соответствии с установленными нормами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36" w:rsidRDefault="00C47136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36" w:rsidRDefault="00C47136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36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36" w:rsidRDefault="00C47136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36" w:rsidRDefault="00C47136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учёта рабочего времени водителя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36" w:rsidRDefault="00C47136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  <w:p w:rsidR="00C47136" w:rsidRDefault="00C47136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136" w:rsidRDefault="00C47136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36" w:rsidRDefault="00C47136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наличие порядка и (или) </w:t>
            </w:r>
            <w:r w:rsidR="009C64C8">
              <w:rPr>
                <w:rFonts w:ascii="Times New Roman" w:hAnsi="Times New Roman" w:cs="Times New Roman"/>
                <w:sz w:val="24"/>
                <w:szCs w:val="24"/>
              </w:rPr>
              <w:t>положения по учету рабочего времени водителей</w:t>
            </w:r>
          </w:p>
        </w:tc>
      </w:tr>
      <w:tr w:rsidR="009C64C8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C8" w:rsidRDefault="009C64C8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C8" w:rsidRDefault="009C64C8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положения о рабочем времени  и времени отдыха водителей автомобилей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4C8" w:rsidRDefault="0069291C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C8" w:rsidRDefault="009C64C8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B5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B5" w:rsidRDefault="004140B5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B5" w:rsidRDefault="004140B5" w:rsidP="009975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прохождения водителями медицинского освидетельствования, контроль состояния водителей перед выездом на линию и их заездом с линии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0B5" w:rsidRDefault="004140B5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B5" w:rsidRDefault="004140B5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медицинского освидетельствования водителей</w:t>
            </w:r>
          </w:p>
        </w:tc>
      </w:tr>
      <w:tr w:rsidR="004140B5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B5" w:rsidRDefault="004140B5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B5" w:rsidRDefault="004140B5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технического обслуживания и ремонта транспортных средств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0B5" w:rsidRDefault="00A173A0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B5" w:rsidRDefault="004140B5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A0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контроля технического состояния транспортных средств перед выездом на линию и при возвращении к месту стоянки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3A0" w:rsidRDefault="00A173A0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A0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условий лицензирования</w:t>
            </w:r>
          </w:p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протокола об административном правонарушении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3A0" w:rsidRDefault="00A173A0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  <w:p w:rsidR="00A173A0" w:rsidRDefault="00A173A0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 10 баллов за каждый протокол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A0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страхового полиса, книги жалоб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3A0" w:rsidRDefault="00A173A0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A0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экипировки, культура и качество обслуживания пассажиров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3A0" w:rsidRDefault="00A173A0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A0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«Талона токсичности» на автомобиль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3A0" w:rsidRDefault="00A173A0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A0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документов, подтверждающих денежный расчет с пассажиром </w:t>
            </w:r>
            <w:r w:rsidR="00991B08">
              <w:rPr>
                <w:rFonts w:ascii="Times New Roman" w:hAnsi="Times New Roman" w:cs="Times New Roman"/>
                <w:sz w:val="24"/>
                <w:szCs w:val="24"/>
              </w:rPr>
              <w:t>(билетная продукция установленного образца или ККМ)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3A0" w:rsidRDefault="00991B08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3A0" w:rsidRDefault="00A173A0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08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8" w:rsidRDefault="00991B08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8" w:rsidRDefault="00991B08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ДТП с погибшими и раненными по вине конкурсанта в течение года, предшествующего проведению конкурса. Снижение баллов за каждое ДТП на 1 списочный автобус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08" w:rsidRDefault="00991B08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8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8" w:rsidRDefault="00991B08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08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8" w:rsidRDefault="00991B08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8" w:rsidRDefault="00991B08" w:rsidP="00991B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ДТП с материальным ущербом без пострадавших  по вине конкурсанта в течение года, предшествующего проведению конкурса. Снижение баллов за каждое ДТП на 1 списочный автобус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B08" w:rsidRDefault="00991B08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6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8" w:rsidRDefault="00991B08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99" w:rsidRPr="00483910" w:rsidTr="000D5BB7">
        <w:trPr>
          <w:cantSplit/>
          <w:trHeight w:val="10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99" w:rsidRDefault="00072399" w:rsidP="000D5B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99" w:rsidRDefault="00072399" w:rsidP="00991B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на пассажирских транспортных средствах водителей пассажирских ТС</w:t>
            </w:r>
          </w:p>
          <w:p w:rsidR="00072399" w:rsidRDefault="00072399" w:rsidP="00991B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3 лет до 7 лет</w:t>
            </w:r>
          </w:p>
          <w:p w:rsidR="00072399" w:rsidRDefault="00072399" w:rsidP="00991B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-свыше 7 лет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399" w:rsidRDefault="00072399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99" w:rsidRDefault="00072399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99" w:rsidRDefault="00072399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99" w:rsidRDefault="00072399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072399" w:rsidRDefault="00072399" w:rsidP="000D5B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99" w:rsidRDefault="00072399" w:rsidP="004140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C7" w:rsidRPr="00F34C04" w:rsidRDefault="001D22C7" w:rsidP="001E025E">
      <w:pPr>
        <w:pStyle w:val="3"/>
        <w:spacing w:after="0"/>
        <w:ind w:left="0"/>
        <w:rPr>
          <w:bCs/>
          <w:sz w:val="28"/>
          <w:szCs w:val="28"/>
        </w:rPr>
      </w:pPr>
    </w:p>
    <w:p w:rsidR="001D22C7" w:rsidRPr="001D22C7" w:rsidRDefault="001D22C7" w:rsidP="001D22C7">
      <w:pPr>
        <w:pStyle w:val="3"/>
        <w:spacing w:after="0"/>
        <w:ind w:left="0"/>
        <w:jc w:val="center"/>
        <w:rPr>
          <w:bCs/>
          <w:sz w:val="28"/>
          <w:szCs w:val="28"/>
        </w:rPr>
      </w:pPr>
    </w:p>
    <w:p w:rsidR="001D22C7" w:rsidRDefault="001D22C7" w:rsidP="001D22C7">
      <w:pPr>
        <w:pStyle w:val="3"/>
        <w:spacing w:after="0"/>
        <w:ind w:left="0"/>
        <w:jc w:val="center"/>
        <w:rPr>
          <w:bCs/>
          <w:sz w:val="28"/>
          <w:szCs w:val="28"/>
        </w:rPr>
      </w:pPr>
      <w:r w:rsidRPr="00B3137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СРОК ЗАКЛЮЧЕНИЯ ДОГОВОРОВ </w:t>
      </w:r>
    </w:p>
    <w:p w:rsidR="001D22C7" w:rsidRPr="008D3B99" w:rsidRDefault="001D22C7" w:rsidP="001D22C7">
      <w:pPr>
        <w:pStyle w:val="3"/>
        <w:spacing w:after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ОСУЩЕСТВЛЕНИИ РЕГУЛЯРНЫХ ПЕРЕВОЗОК ПО ВНУТРМУНИЦИПАЛЬНЫМ  МАРШРУТАМ</w:t>
      </w:r>
    </w:p>
    <w:p w:rsidR="001D22C7" w:rsidRPr="008D3B99" w:rsidRDefault="001D22C7" w:rsidP="001D22C7">
      <w:pPr>
        <w:pStyle w:val="3"/>
        <w:spacing w:after="0"/>
        <w:ind w:left="0"/>
        <w:jc w:val="center"/>
        <w:rPr>
          <w:bCs/>
          <w:sz w:val="28"/>
          <w:szCs w:val="28"/>
        </w:rPr>
      </w:pPr>
    </w:p>
    <w:p w:rsidR="001D22C7" w:rsidRDefault="001D22C7" w:rsidP="001D22C7">
      <w:pPr>
        <w:pStyle w:val="3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B3137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.1. Договор об осуществлении регулярных перевозок по </w:t>
      </w:r>
      <w:proofErr w:type="spellStart"/>
      <w:r>
        <w:rPr>
          <w:bCs/>
          <w:sz w:val="28"/>
          <w:szCs w:val="28"/>
        </w:rPr>
        <w:t>внутримуниципальным</w:t>
      </w:r>
      <w:proofErr w:type="spellEnd"/>
      <w:r>
        <w:rPr>
          <w:bCs/>
          <w:sz w:val="28"/>
          <w:szCs w:val="28"/>
        </w:rPr>
        <w:t xml:space="preserve"> маршрутам, заключаемый по результатам проведения конкурса, заключается </w:t>
      </w:r>
      <w:r w:rsidR="00B97791">
        <w:rPr>
          <w:bCs/>
          <w:sz w:val="28"/>
          <w:szCs w:val="28"/>
        </w:rPr>
        <w:t>сроком на пять лет</w:t>
      </w:r>
      <w:r w:rsidR="001E025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в соответствии с проектом</w:t>
      </w:r>
      <w:r w:rsidRPr="00DA30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договора по форме согласно приложению № 4 к настоящей Конкурсной документации.</w:t>
      </w:r>
      <w:r w:rsidR="00A51F57">
        <w:rPr>
          <w:bCs/>
          <w:sz w:val="28"/>
          <w:szCs w:val="28"/>
        </w:rPr>
        <w:t xml:space="preserve"> Договор </w:t>
      </w:r>
      <w:r w:rsidR="00A51F57">
        <w:rPr>
          <w:bCs/>
          <w:sz w:val="28"/>
          <w:szCs w:val="28"/>
        </w:rPr>
        <w:lastRenderedPageBreak/>
        <w:t xml:space="preserve">об осуществлении регулярных перевозок по </w:t>
      </w:r>
      <w:proofErr w:type="spellStart"/>
      <w:r w:rsidR="00A51F57">
        <w:rPr>
          <w:bCs/>
          <w:sz w:val="28"/>
          <w:szCs w:val="28"/>
        </w:rPr>
        <w:t>внутримуниципальным</w:t>
      </w:r>
      <w:proofErr w:type="spellEnd"/>
      <w:r w:rsidR="00A51F57">
        <w:rPr>
          <w:bCs/>
          <w:sz w:val="28"/>
          <w:szCs w:val="28"/>
        </w:rPr>
        <w:t xml:space="preserve"> маршрутам заключается отдельно по каждому лоту конкурса.</w:t>
      </w:r>
    </w:p>
    <w:p w:rsidR="001D22C7" w:rsidRPr="001D22C7" w:rsidRDefault="001D22C7" w:rsidP="001D22C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3137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.2. </w:t>
      </w:r>
      <w:r w:rsidRPr="0009450A">
        <w:rPr>
          <w:bCs/>
          <w:sz w:val="28"/>
          <w:szCs w:val="28"/>
        </w:rPr>
        <w:t>Договор</w:t>
      </w:r>
      <w:r>
        <w:rPr>
          <w:bCs/>
          <w:sz w:val="28"/>
          <w:szCs w:val="28"/>
        </w:rPr>
        <w:t xml:space="preserve"> должен быть заключен с победителем конкурса не ранее чем через 10 дней и не позднее 20</w:t>
      </w:r>
      <w:r w:rsidRPr="0009450A">
        <w:rPr>
          <w:bCs/>
          <w:sz w:val="28"/>
          <w:szCs w:val="28"/>
        </w:rPr>
        <w:t xml:space="preserve"> дней со дня </w:t>
      </w:r>
      <w:r w:rsidR="001E025E">
        <w:rPr>
          <w:bCs/>
          <w:sz w:val="28"/>
          <w:szCs w:val="28"/>
        </w:rPr>
        <w:t>размещения на официальном сайте протокола результатов конкурса</w:t>
      </w:r>
      <w:proofErr w:type="gramStart"/>
      <w:r w:rsidR="001E025E">
        <w:rPr>
          <w:bCs/>
          <w:sz w:val="28"/>
          <w:szCs w:val="28"/>
        </w:rPr>
        <w:t xml:space="preserve"> .</w:t>
      </w:r>
      <w:proofErr w:type="gramEnd"/>
    </w:p>
    <w:p w:rsidR="001E025E" w:rsidRPr="00E74461" w:rsidRDefault="001E025E" w:rsidP="00E61D80">
      <w:pPr>
        <w:ind w:left="5942"/>
        <w:jc w:val="center"/>
        <w:rPr>
          <w:sz w:val="28"/>
          <w:szCs w:val="28"/>
        </w:rPr>
        <w:sectPr w:rsidR="001E025E" w:rsidRPr="00E74461" w:rsidSect="00AA4939">
          <w:headerReference w:type="default" r:id="rId9"/>
          <w:pgSz w:w="11906" w:h="16838"/>
          <w:pgMar w:top="851" w:right="707" w:bottom="851" w:left="851" w:header="708" w:footer="708" w:gutter="0"/>
          <w:cols w:space="708"/>
          <w:titlePg/>
          <w:docGrid w:linePitch="360"/>
        </w:sectPr>
      </w:pPr>
    </w:p>
    <w:p w:rsidR="001D22C7" w:rsidRPr="00E74461" w:rsidRDefault="001D22C7" w:rsidP="00E61D80">
      <w:pPr>
        <w:spacing w:line="360" w:lineRule="auto"/>
        <w:jc w:val="right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lastRenderedPageBreak/>
        <w:t>ПРИЛОЖЕНИЕ № 2</w:t>
      </w:r>
    </w:p>
    <w:p w:rsidR="001D22C7" w:rsidRPr="00E74461" w:rsidRDefault="00E61D80" w:rsidP="001D22C7">
      <w:pPr>
        <w:spacing w:line="360" w:lineRule="auto"/>
        <w:ind w:left="594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2C7" w:rsidRPr="00E74461">
        <w:rPr>
          <w:sz w:val="28"/>
          <w:szCs w:val="28"/>
        </w:rPr>
        <w:t>к конкурсной документации</w:t>
      </w:r>
    </w:p>
    <w:p w:rsidR="001D22C7" w:rsidRPr="00E74461" w:rsidRDefault="001D22C7" w:rsidP="001D22C7">
      <w:pPr>
        <w:overflowPunct/>
        <w:jc w:val="center"/>
        <w:textAlignment w:val="auto"/>
        <w:rPr>
          <w:sz w:val="28"/>
          <w:szCs w:val="28"/>
        </w:rPr>
      </w:pPr>
    </w:p>
    <w:p w:rsidR="001D22C7" w:rsidRPr="00E74461" w:rsidRDefault="001D22C7" w:rsidP="001D22C7">
      <w:pPr>
        <w:overflowPunct/>
        <w:jc w:val="center"/>
        <w:textAlignment w:val="auto"/>
        <w:rPr>
          <w:sz w:val="28"/>
          <w:szCs w:val="28"/>
        </w:rPr>
      </w:pPr>
    </w:p>
    <w:p w:rsidR="001D22C7" w:rsidRPr="00E74461" w:rsidRDefault="001D22C7" w:rsidP="001D22C7">
      <w:pPr>
        <w:overflowPunct/>
        <w:jc w:val="center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Заявка</w:t>
      </w:r>
    </w:p>
    <w:p w:rsidR="001D22C7" w:rsidRPr="00E74461" w:rsidRDefault="001D22C7" w:rsidP="001D22C7">
      <w:pPr>
        <w:overflowPunct/>
        <w:jc w:val="center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на участие в конкурсе на право заключения договор</w:t>
      </w:r>
      <w:r w:rsidR="00E61D80">
        <w:rPr>
          <w:sz w:val="28"/>
          <w:szCs w:val="28"/>
        </w:rPr>
        <w:t xml:space="preserve">а </w:t>
      </w:r>
      <w:r w:rsidRPr="00E74461">
        <w:rPr>
          <w:sz w:val="28"/>
          <w:szCs w:val="28"/>
        </w:rPr>
        <w:t xml:space="preserve">об осуществлении регулярных перевозок по </w:t>
      </w:r>
      <w:proofErr w:type="spellStart"/>
      <w:r w:rsidRPr="00E74461">
        <w:rPr>
          <w:sz w:val="28"/>
          <w:szCs w:val="28"/>
        </w:rPr>
        <w:t>внутри</w:t>
      </w:r>
      <w:r>
        <w:rPr>
          <w:sz w:val="28"/>
          <w:szCs w:val="28"/>
        </w:rPr>
        <w:t>муниципальным</w:t>
      </w:r>
      <w:proofErr w:type="spellEnd"/>
      <w:r w:rsidRPr="00E74461">
        <w:rPr>
          <w:sz w:val="28"/>
          <w:szCs w:val="28"/>
        </w:rPr>
        <w:t xml:space="preserve">  маршрутам</w:t>
      </w:r>
    </w:p>
    <w:p w:rsidR="001D22C7" w:rsidRPr="00E74461" w:rsidRDefault="001D22C7" w:rsidP="001D22C7">
      <w:pPr>
        <w:overflowPunct/>
        <w:textAlignment w:val="auto"/>
        <w:rPr>
          <w:rFonts w:ascii="Courier New" w:hAnsi="Courier New" w:cs="Courier New"/>
        </w:rPr>
      </w:pPr>
    </w:p>
    <w:p w:rsidR="001D22C7" w:rsidRPr="00E74461" w:rsidRDefault="001D22C7" w:rsidP="001D22C7">
      <w:pPr>
        <w:overflowPunct/>
        <w:textAlignment w:val="auto"/>
        <w:rPr>
          <w:rFonts w:ascii="Courier New" w:hAnsi="Courier New" w:cs="Courier New"/>
        </w:rPr>
      </w:pPr>
      <w:r w:rsidRPr="00E74461">
        <w:rPr>
          <w:rFonts w:ascii="Courier New" w:hAnsi="Courier New" w:cs="Courier New"/>
        </w:rPr>
        <w:t xml:space="preserve">    </w:t>
      </w:r>
      <w:r w:rsidRPr="00E74461">
        <w:rPr>
          <w:sz w:val="28"/>
          <w:szCs w:val="28"/>
        </w:rPr>
        <w:t>1</w:t>
      </w:r>
      <w:r w:rsidRPr="00E74461">
        <w:rPr>
          <w:rFonts w:ascii="Courier New" w:hAnsi="Courier New" w:cs="Courier New"/>
        </w:rPr>
        <w:t>.______________________________________________________________________,</w:t>
      </w:r>
    </w:p>
    <w:p w:rsidR="001D22C7" w:rsidRPr="00E74461" w:rsidRDefault="001D22C7" w:rsidP="001D22C7">
      <w:pPr>
        <w:overflowPunct/>
        <w:textAlignment w:val="auto"/>
      </w:pPr>
      <w:r w:rsidRPr="00E74461">
        <w:rPr>
          <w:rFonts w:ascii="Courier New" w:hAnsi="Courier New" w:cs="Courier New"/>
        </w:rPr>
        <w:t xml:space="preserve">        </w:t>
      </w:r>
      <w:r w:rsidRPr="00E74461">
        <w:t>(наименование юридического лица, индивидуального предпринимателя)</w:t>
      </w:r>
    </w:p>
    <w:p w:rsidR="001D22C7" w:rsidRPr="00E74461" w:rsidRDefault="001D22C7" w:rsidP="001D22C7">
      <w:pPr>
        <w:overflowPunct/>
        <w:textAlignment w:val="auto"/>
        <w:rPr>
          <w:rFonts w:ascii="Courier New" w:hAnsi="Courier New" w:cs="Courier New"/>
        </w:rPr>
      </w:pPr>
      <w:r w:rsidRPr="00E74461">
        <w:rPr>
          <w:rFonts w:ascii="Courier New" w:hAnsi="Courier New" w:cs="Courier New"/>
        </w:rPr>
        <w:t>_____________________________________________</w:t>
      </w:r>
      <w:r>
        <w:rPr>
          <w:rFonts w:ascii="Courier New" w:hAnsi="Courier New" w:cs="Courier New"/>
        </w:rPr>
        <w:t>______________________________</w:t>
      </w:r>
    </w:p>
    <w:p w:rsidR="001D22C7" w:rsidRPr="00E74461" w:rsidRDefault="001D22C7" w:rsidP="001D22C7">
      <w:pPr>
        <w:overflowPunct/>
        <w:textAlignment w:val="auto"/>
      </w:pPr>
      <w:r w:rsidRPr="00E74461">
        <w:rPr>
          <w:rFonts w:ascii="Courier New" w:hAnsi="Courier New" w:cs="Courier New"/>
        </w:rPr>
        <w:t xml:space="preserve">        </w:t>
      </w:r>
      <w:r w:rsidRPr="00E74461">
        <w:t>(юридический адрес и адрес местонахождения, телефон, факс)</w:t>
      </w:r>
    </w:p>
    <w:p w:rsidR="001D22C7" w:rsidRDefault="001D22C7" w:rsidP="001D22C7">
      <w:pPr>
        <w:overflowPunct/>
        <w:textAlignment w:val="auto"/>
        <w:rPr>
          <w:rFonts w:ascii="Courier New" w:hAnsi="Courier New" w:cs="Courier New"/>
        </w:rPr>
      </w:pPr>
      <w:r w:rsidRPr="00E74461">
        <w:rPr>
          <w:sz w:val="24"/>
          <w:szCs w:val="24"/>
        </w:rPr>
        <w:t xml:space="preserve">    ИНН/КПП ___________________/ ____________________, ОГРН</w:t>
      </w:r>
      <w:r>
        <w:rPr>
          <w:rFonts w:ascii="Courier New" w:hAnsi="Courier New" w:cs="Courier New"/>
        </w:rPr>
        <w:t xml:space="preserve"> ________________</w:t>
      </w:r>
    </w:p>
    <w:p w:rsidR="001D22C7" w:rsidRPr="00E74461" w:rsidRDefault="001D22C7" w:rsidP="001D22C7">
      <w:pPr>
        <w:overflowPunct/>
        <w:textAlignment w:val="auto"/>
        <w:rPr>
          <w:rFonts w:ascii="Courier New" w:hAnsi="Courier New" w:cs="Courier New"/>
        </w:rPr>
      </w:pPr>
    </w:p>
    <w:p w:rsidR="001D22C7" w:rsidRPr="00E74461" w:rsidRDefault="001D22C7" w:rsidP="001D22C7">
      <w:pPr>
        <w:overflowPunct/>
        <w:textAlignment w:val="auto"/>
        <w:rPr>
          <w:rFonts w:ascii="Courier New" w:hAnsi="Courier New" w:cs="Courier New"/>
        </w:rPr>
      </w:pPr>
      <w:r w:rsidRPr="00E74461">
        <w:rPr>
          <w:rFonts w:ascii="Courier New" w:hAnsi="Courier New" w:cs="Courier New"/>
        </w:rPr>
        <w:t>_____________________________________________</w:t>
      </w:r>
      <w:r>
        <w:rPr>
          <w:rFonts w:ascii="Courier New" w:hAnsi="Courier New" w:cs="Courier New"/>
        </w:rPr>
        <w:t>______________________________</w:t>
      </w:r>
    </w:p>
    <w:p w:rsidR="001D22C7" w:rsidRPr="00E74461" w:rsidRDefault="001D22C7" w:rsidP="001D22C7">
      <w:pPr>
        <w:overflowPunct/>
        <w:textAlignment w:val="auto"/>
      </w:pPr>
      <w:r w:rsidRPr="00E74461">
        <w:rPr>
          <w:rFonts w:ascii="Courier New" w:hAnsi="Courier New" w:cs="Courier New"/>
        </w:rPr>
        <w:t xml:space="preserve">                          </w:t>
      </w:r>
      <w:r w:rsidRPr="00E74461">
        <w:t>(банковские реквизиты)</w:t>
      </w:r>
    </w:p>
    <w:p w:rsidR="001D22C7" w:rsidRPr="00E74461" w:rsidRDefault="001D22C7" w:rsidP="001D22C7">
      <w:pPr>
        <w:overflowPunct/>
        <w:textAlignment w:val="auto"/>
        <w:rPr>
          <w:rFonts w:ascii="Courier New" w:hAnsi="Courier New" w:cs="Courier New"/>
        </w:rPr>
      </w:pPr>
      <w:r w:rsidRPr="00E74461">
        <w:rPr>
          <w:rFonts w:ascii="Courier New" w:hAnsi="Courier New" w:cs="Courier New"/>
        </w:rPr>
        <w:t>_____________________________________________</w:t>
      </w:r>
      <w:r>
        <w:rPr>
          <w:rFonts w:ascii="Courier New" w:hAnsi="Courier New" w:cs="Courier New"/>
        </w:rPr>
        <w:t>______________________________</w:t>
      </w:r>
    </w:p>
    <w:p w:rsidR="001D22C7" w:rsidRPr="00E74461" w:rsidRDefault="001D22C7" w:rsidP="001D22C7">
      <w:pPr>
        <w:overflowPunct/>
        <w:jc w:val="center"/>
        <w:textAlignment w:val="auto"/>
      </w:pPr>
      <w:r w:rsidRPr="00E74461">
        <w:t>(место и год регистрации)</w:t>
      </w:r>
    </w:p>
    <w:p w:rsidR="001D22C7" w:rsidRPr="00E74461" w:rsidRDefault="001D22C7" w:rsidP="001D22C7">
      <w:pPr>
        <w:overflowPunct/>
        <w:jc w:val="center"/>
        <w:textAlignment w:val="auto"/>
      </w:pPr>
    </w:p>
    <w:p w:rsidR="001D22C7" w:rsidRPr="00E74461" w:rsidRDefault="001D22C7" w:rsidP="001D22C7">
      <w:pPr>
        <w:overflowPunct/>
        <w:spacing w:line="360" w:lineRule="auto"/>
        <w:jc w:val="both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 xml:space="preserve">сообщает   о  согласии  участвовать  в  конкурсе  на  право  заключения договора об осуществлении   регулярных  перевозок  по  </w:t>
      </w:r>
      <w:proofErr w:type="spellStart"/>
      <w:r w:rsidRPr="00E74461">
        <w:rPr>
          <w:sz w:val="28"/>
          <w:szCs w:val="28"/>
        </w:rPr>
        <w:t>внутри</w:t>
      </w:r>
      <w:r>
        <w:rPr>
          <w:sz w:val="28"/>
          <w:szCs w:val="28"/>
        </w:rPr>
        <w:t>муниципальным</w:t>
      </w:r>
      <w:proofErr w:type="spellEnd"/>
      <w:r w:rsidRPr="00E74461">
        <w:rPr>
          <w:sz w:val="28"/>
          <w:szCs w:val="28"/>
        </w:rPr>
        <w:t xml:space="preserve">  маршрутам  № ___</w:t>
      </w:r>
      <w:r>
        <w:rPr>
          <w:sz w:val="28"/>
          <w:szCs w:val="28"/>
        </w:rPr>
        <w:t xml:space="preserve">__ на территории </w:t>
      </w:r>
      <w:r w:rsidR="00E61D80">
        <w:rPr>
          <w:sz w:val="28"/>
          <w:szCs w:val="28"/>
        </w:rPr>
        <w:t xml:space="preserve">муниципального района Сергиевский </w:t>
      </w:r>
      <w:r w:rsidRPr="00E7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</w:t>
      </w:r>
      <w:r w:rsidR="00E61D80">
        <w:rPr>
          <w:sz w:val="28"/>
          <w:szCs w:val="28"/>
        </w:rPr>
        <w:t>и</w:t>
      </w:r>
      <w:r w:rsidRPr="00E74461">
        <w:rPr>
          <w:sz w:val="28"/>
          <w:szCs w:val="28"/>
        </w:rPr>
        <w:t xml:space="preserve"> направляет настоящую заявку.</w:t>
      </w:r>
    </w:p>
    <w:p w:rsidR="001D22C7" w:rsidRPr="00E74461" w:rsidRDefault="001D22C7" w:rsidP="001D22C7">
      <w:pPr>
        <w:tabs>
          <w:tab w:val="left" w:pos="567"/>
        </w:tabs>
        <w:overflowPunct/>
        <w:spacing w:line="360" w:lineRule="auto"/>
        <w:jc w:val="both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 xml:space="preserve">    </w:t>
      </w:r>
      <w:r w:rsidRPr="00E74461">
        <w:rPr>
          <w:sz w:val="28"/>
          <w:szCs w:val="28"/>
        </w:rPr>
        <w:tab/>
        <w:t xml:space="preserve">2.  </w:t>
      </w:r>
      <w:proofErr w:type="gramStart"/>
      <w:r w:rsidRPr="00E74461">
        <w:rPr>
          <w:sz w:val="28"/>
          <w:szCs w:val="28"/>
        </w:rPr>
        <w:t>Согласен</w:t>
      </w:r>
      <w:proofErr w:type="gramEnd"/>
      <w:r w:rsidRPr="00E74461">
        <w:rPr>
          <w:sz w:val="28"/>
          <w:szCs w:val="28"/>
        </w:rPr>
        <w:t xml:space="preserve">  оказывать услуги в соответствии с требованиями конкурсной документации и на представленных условиях.</w:t>
      </w:r>
    </w:p>
    <w:p w:rsidR="001D22C7" w:rsidRPr="00E74461" w:rsidRDefault="001D22C7" w:rsidP="001D22C7">
      <w:pPr>
        <w:tabs>
          <w:tab w:val="left" w:pos="567"/>
        </w:tabs>
        <w:overflowPunct/>
        <w:spacing w:line="360" w:lineRule="auto"/>
        <w:jc w:val="both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 xml:space="preserve">    </w:t>
      </w:r>
      <w:r w:rsidRPr="00E74461">
        <w:rPr>
          <w:sz w:val="28"/>
          <w:szCs w:val="28"/>
        </w:rPr>
        <w:tab/>
        <w:t>3.   Настоящей   заявкой   подтверждаю,  что  размер  задолженности  по</w:t>
      </w:r>
      <w:r>
        <w:rPr>
          <w:sz w:val="28"/>
          <w:szCs w:val="28"/>
        </w:rPr>
        <w:t xml:space="preserve"> </w:t>
      </w:r>
      <w:r w:rsidRPr="00E74461">
        <w:rPr>
          <w:sz w:val="28"/>
          <w:szCs w:val="28"/>
        </w:rPr>
        <w:t>начисленным  налогам,  сборам и иным обязательным платежам в бюджеты любого уровня  или государственные внебюджетные фонды за прошедший календарный год не превышает _______% (значение указать цифрами и прописью) балансовой  стоимости  активов  участника  конкурса по данным бухгалтерской отчетности за последний завершенный период.</w:t>
      </w:r>
    </w:p>
    <w:p w:rsidR="001D22C7" w:rsidRPr="00E74461" w:rsidRDefault="001D22C7" w:rsidP="001D22C7">
      <w:pPr>
        <w:tabs>
          <w:tab w:val="left" w:pos="851"/>
        </w:tabs>
        <w:spacing w:line="360" w:lineRule="auto"/>
        <w:ind w:firstLine="540"/>
        <w:jc w:val="both"/>
        <w:textAlignment w:val="auto"/>
        <w:outlineLvl w:val="1"/>
        <w:rPr>
          <w:sz w:val="28"/>
          <w:szCs w:val="28"/>
        </w:rPr>
      </w:pPr>
      <w:r w:rsidRPr="00E74461">
        <w:rPr>
          <w:sz w:val="28"/>
          <w:szCs w:val="28"/>
        </w:rPr>
        <w:t>4. В случае если предложения будут признаны лучшими, беру на себя обязательство подписать догово</w:t>
      </w:r>
      <w:proofErr w:type="gramStart"/>
      <w:r w:rsidRPr="00E74461">
        <w:rPr>
          <w:sz w:val="28"/>
          <w:szCs w:val="28"/>
        </w:rPr>
        <w:t>р(</w:t>
      </w:r>
      <w:proofErr w:type="gramEnd"/>
      <w:r w:rsidRPr="00E74461">
        <w:rPr>
          <w:sz w:val="28"/>
          <w:szCs w:val="28"/>
        </w:rPr>
        <w:t xml:space="preserve">ы) об осуществлении регулярных перевозок по </w:t>
      </w:r>
      <w:proofErr w:type="spellStart"/>
      <w:r w:rsidRPr="00E74461">
        <w:rPr>
          <w:sz w:val="28"/>
          <w:szCs w:val="28"/>
        </w:rPr>
        <w:t>внутри</w:t>
      </w:r>
      <w:r>
        <w:rPr>
          <w:sz w:val="28"/>
          <w:szCs w:val="28"/>
        </w:rPr>
        <w:t>муниципальным</w:t>
      </w:r>
      <w:proofErr w:type="spellEnd"/>
      <w:r w:rsidRPr="00E74461">
        <w:rPr>
          <w:sz w:val="28"/>
          <w:szCs w:val="28"/>
        </w:rPr>
        <w:t xml:space="preserve"> маршрутам, включенным в </w:t>
      </w:r>
      <w:r w:rsidR="00E61D80">
        <w:rPr>
          <w:sz w:val="28"/>
          <w:szCs w:val="28"/>
        </w:rPr>
        <w:t>конкурсную документацию</w:t>
      </w:r>
      <w:r w:rsidRPr="00E74461">
        <w:rPr>
          <w:sz w:val="28"/>
          <w:szCs w:val="28"/>
        </w:rPr>
        <w:t>.</w:t>
      </w:r>
    </w:p>
    <w:p w:rsidR="001D22C7" w:rsidRPr="00E74461" w:rsidRDefault="001D22C7" w:rsidP="001D22C7">
      <w:pPr>
        <w:textAlignment w:val="auto"/>
        <w:outlineLvl w:val="1"/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lastRenderedPageBreak/>
        <w:t>1. Сведения о материально-технической базе</w:t>
      </w:r>
    </w:p>
    <w:p w:rsidR="001D22C7" w:rsidRPr="00E74461" w:rsidRDefault="001D22C7" w:rsidP="001D22C7">
      <w:pPr>
        <w:textAlignment w:val="auto"/>
        <w:outlineLvl w:val="2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5"/>
        <w:gridCol w:w="585"/>
      </w:tblGrid>
      <w:tr w:rsidR="001D22C7" w:rsidRPr="00E74461" w:rsidTr="000D5BB7">
        <w:trPr>
          <w:cantSplit/>
          <w:trHeight w:val="6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Наличие материально-технической базы с постами и  участками  для</w:t>
            </w:r>
            <w:r w:rsidRPr="00E74461">
              <w:rPr>
                <w:sz w:val="24"/>
                <w:szCs w:val="24"/>
              </w:rPr>
              <w:br/>
              <w:t>проведения технического  обслуживания  и  технического  ремонта,</w:t>
            </w:r>
            <w:r w:rsidRPr="00E74461">
              <w:rPr>
                <w:sz w:val="24"/>
                <w:szCs w:val="24"/>
              </w:rPr>
              <w:br/>
              <w:t>соответствующими заявленному  количеству  транспортных  средств,</w:t>
            </w:r>
            <w:r w:rsidRPr="00E74461">
              <w:rPr>
                <w:sz w:val="24"/>
                <w:szCs w:val="24"/>
              </w:rPr>
              <w:br/>
              <w:t xml:space="preserve">оснащение их техническим оборудованием                        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Да / нет</w:t>
            </w:r>
          </w:p>
        </w:tc>
      </w:tr>
      <w:tr w:rsidR="001D22C7" w:rsidRPr="00E74461" w:rsidTr="000D5BB7">
        <w:trPr>
          <w:cantSplit/>
          <w:trHeight w:val="36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Собственная  сертифицированная  (прилагается  заверенная   копия</w:t>
            </w:r>
            <w:r w:rsidRPr="00E74461">
              <w:rPr>
                <w:sz w:val="24"/>
                <w:szCs w:val="24"/>
              </w:rPr>
              <w:br/>
              <w:t xml:space="preserve">сертификата)                                                  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D22C7" w:rsidRPr="00E74461" w:rsidTr="000D5BB7">
        <w:trPr>
          <w:cantSplit/>
          <w:trHeight w:val="36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По  договору  аренды  (прилагаются  заверенные  копии   договора</w:t>
            </w:r>
            <w:r w:rsidRPr="00E74461">
              <w:rPr>
                <w:sz w:val="24"/>
                <w:szCs w:val="24"/>
              </w:rPr>
              <w:br/>
              <w:t xml:space="preserve">аренды, сертификата)                                          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D22C7" w:rsidRPr="00E74461" w:rsidTr="000D5BB7">
        <w:trPr>
          <w:cantSplit/>
          <w:trHeight w:val="36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На любом ином законном праве  (с  приложением  заверенных  копий</w:t>
            </w:r>
            <w:r w:rsidRPr="00E74461">
              <w:rPr>
                <w:sz w:val="24"/>
                <w:szCs w:val="24"/>
              </w:rPr>
              <w:br/>
              <w:t xml:space="preserve">соответствующих документов)                                   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1D22C7" w:rsidRPr="00E74461" w:rsidRDefault="001D22C7" w:rsidP="001D22C7">
      <w:pPr>
        <w:ind w:left="540"/>
        <w:jc w:val="both"/>
        <w:textAlignment w:val="auto"/>
        <w:outlineLvl w:val="2"/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2. Сведения о подвижном составе,</w:t>
      </w: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proofErr w:type="gramStart"/>
      <w:r w:rsidRPr="00E74461">
        <w:rPr>
          <w:sz w:val="28"/>
          <w:szCs w:val="28"/>
        </w:rPr>
        <w:t>выставляемом</w:t>
      </w:r>
      <w:proofErr w:type="gramEnd"/>
      <w:r w:rsidRPr="00E74461">
        <w:rPr>
          <w:sz w:val="28"/>
          <w:szCs w:val="28"/>
        </w:rPr>
        <w:t xml:space="preserve"> для организации перевозок</w:t>
      </w:r>
    </w:p>
    <w:p w:rsidR="001D22C7" w:rsidRPr="00E74461" w:rsidRDefault="001D22C7" w:rsidP="001D22C7">
      <w:pPr>
        <w:textAlignment w:val="auto"/>
        <w:outlineLvl w:val="2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835"/>
        <w:gridCol w:w="1080"/>
        <w:gridCol w:w="1485"/>
        <w:gridCol w:w="2295"/>
        <w:gridCol w:w="990"/>
      </w:tblGrid>
      <w:tr w:rsidR="001D22C7" w:rsidRPr="00E74461" w:rsidTr="000D5BB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N  </w:t>
            </w:r>
            <w:r w:rsidRPr="00E74461">
              <w:rPr>
                <w:sz w:val="24"/>
                <w:szCs w:val="24"/>
              </w:rPr>
              <w:br/>
            </w:r>
            <w:proofErr w:type="gramStart"/>
            <w:r w:rsidRPr="00E74461">
              <w:rPr>
                <w:sz w:val="24"/>
                <w:szCs w:val="24"/>
              </w:rPr>
              <w:t>п</w:t>
            </w:r>
            <w:proofErr w:type="gramEnd"/>
            <w:r w:rsidRPr="00E7446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Наименование    </w:t>
            </w:r>
            <w:r w:rsidRPr="00E74461">
              <w:rPr>
                <w:sz w:val="24"/>
                <w:szCs w:val="24"/>
              </w:rPr>
              <w:br/>
              <w:t xml:space="preserve">автомобиля, марка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Год  </w:t>
            </w:r>
            <w:r w:rsidRPr="00E74461">
              <w:rPr>
                <w:sz w:val="24"/>
                <w:szCs w:val="24"/>
              </w:rPr>
              <w:br/>
              <w:t>выпуска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Количество</w:t>
            </w:r>
            <w:r w:rsidRPr="00E74461">
              <w:rPr>
                <w:sz w:val="24"/>
                <w:szCs w:val="24"/>
              </w:rPr>
              <w:br/>
              <w:t xml:space="preserve">мест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Государственный </w:t>
            </w:r>
            <w:r w:rsidRPr="00E74461">
              <w:rPr>
                <w:sz w:val="24"/>
                <w:szCs w:val="24"/>
              </w:rPr>
              <w:br/>
              <w:t xml:space="preserve">номер   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Право   </w:t>
            </w:r>
            <w:r w:rsidRPr="00E74461">
              <w:rPr>
                <w:sz w:val="24"/>
                <w:szCs w:val="24"/>
              </w:rPr>
              <w:br/>
              <w:t>пользования</w:t>
            </w: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1D22C7" w:rsidRPr="00E74461" w:rsidRDefault="001D22C7" w:rsidP="001D22C7">
      <w:pPr>
        <w:ind w:left="540"/>
        <w:jc w:val="both"/>
        <w:textAlignment w:val="auto"/>
        <w:outlineLvl w:val="2"/>
      </w:pP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r w:rsidRPr="00E74461">
        <w:rPr>
          <w:sz w:val="28"/>
          <w:szCs w:val="28"/>
        </w:rPr>
        <w:t>Экологический класс автобусов</w:t>
      </w:r>
    </w:p>
    <w:p w:rsidR="001D22C7" w:rsidRPr="00E74461" w:rsidRDefault="001D22C7" w:rsidP="001D22C7">
      <w:pPr>
        <w:textAlignment w:val="auto"/>
        <w:outlineLvl w:val="3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025"/>
        <w:gridCol w:w="2025"/>
        <w:gridCol w:w="1395"/>
      </w:tblGrid>
      <w:tr w:rsidR="001D22C7" w:rsidRPr="00E74461" w:rsidTr="000D5BB7">
        <w:trPr>
          <w:cantSplit/>
          <w:trHeight w:val="24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Категория транспортных   </w:t>
            </w:r>
            <w:r w:rsidRPr="00E74461">
              <w:rPr>
                <w:sz w:val="24"/>
                <w:szCs w:val="24"/>
              </w:rPr>
              <w:br/>
              <w:t xml:space="preserve">средств &lt;*&gt;         </w:t>
            </w:r>
          </w:p>
        </w:tc>
        <w:tc>
          <w:tcPr>
            <w:tcW w:w="5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Количество автобусов            </w:t>
            </w:r>
          </w:p>
        </w:tc>
      </w:tr>
      <w:tr w:rsidR="001D22C7" w:rsidRPr="00E74461" w:rsidTr="000D5BB7">
        <w:trPr>
          <w:cantSplit/>
          <w:trHeight w:val="240"/>
        </w:trPr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Евро-3 и выше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Евро-2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 Евро-1</w:t>
            </w:r>
          </w:p>
        </w:tc>
      </w:tr>
      <w:tr w:rsidR="001D22C7" w:rsidRPr="00E74461" w:rsidTr="000D5B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М 2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М 3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1D22C7" w:rsidRPr="00E74461" w:rsidRDefault="001D22C7" w:rsidP="001D22C7">
      <w:pPr>
        <w:ind w:left="540"/>
        <w:jc w:val="both"/>
        <w:textAlignment w:val="auto"/>
        <w:outlineLvl w:val="3"/>
      </w:pPr>
    </w:p>
    <w:p w:rsidR="001D22C7" w:rsidRPr="00E74461" w:rsidRDefault="001D22C7" w:rsidP="001D22C7">
      <w:pPr>
        <w:overflowPunct/>
        <w:ind w:firstLine="540"/>
        <w:jc w:val="both"/>
        <w:textAlignment w:val="auto"/>
        <w:outlineLvl w:val="3"/>
        <w:rPr>
          <w:rFonts w:ascii="Courier New" w:hAnsi="Courier New" w:cs="Courier New"/>
        </w:rPr>
      </w:pPr>
      <w:r w:rsidRPr="00E74461">
        <w:rPr>
          <w:rFonts w:ascii="Courier New" w:hAnsi="Courier New" w:cs="Courier New"/>
        </w:rPr>
        <w:t>--------------------------------</w:t>
      </w:r>
    </w:p>
    <w:p w:rsidR="001D22C7" w:rsidRPr="00E74461" w:rsidRDefault="001D22C7" w:rsidP="001D22C7">
      <w:pPr>
        <w:ind w:firstLine="540"/>
        <w:jc w:val="both"/>
        <w:textAlignment w:val="auto"/>
        <w:outlineLvl w:val="3"/>
      </w:pPr>
      <w:r w:rsidRPr="00E74461">
        <w:t>&lt;*&gt; М 2 - транспортное средство, которое используется для перевозки пассажиров, имеет помимо места водителя более 8 мест для сидения и максимальная масса которого не превышает 5 тонн.</w:t>
      </w:r>
    </w:p>
    <w:p w:rsidR="001D22C7" w:rsidRPr="00E74461" w:rsidRDefault="001D22C7" w:rsidP="001D22C7">
      <w:pPr>
        <w:ind w:firstLine="540"/>
        <w:jc w:val="both"/>
        <w:textAlignment w:val="auto"/>
        <w:outlineLvl w:val="3"/>
      </w:pPr>
      <w:r w:rsidRPr="00E74461">
        <w:t>&lt;*&gt; М 3 - транспортное средство, которое используется для перевозки пассажиров, имеет помимо места водителя более 8 мест для сидения и максимальная масса которого превышает 5 тонн.</w:t>
      </w:r>
    </w:p>
    <w:p w:rsidR="001D22C7" w:rsidRPr="00E74461" w:rsidRDefault="001D22C7" w:rsidP="001D22C7">
      <w:pPr>
        <w:ind w:left="540"/>
        <w:jc w:val="both"/>
        <w:textAlignment w:val="auto"/>
        <w:outlineLvl w:val="3"/>
      </w:pP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r w:rsidRPr="00E74461">
        <w:rPr>
          <w:sz w:val="28"/>
          <w:szCs w:val="28"/>
        </w:rPr>
        <w:t>Средний возраст транспортных средств,</w:t>
      </w: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proofErr w:type="gramStart"/>
      <w:r w:rsidRPr="00E74461">
        <w:rPr>
          <w:sz w:val="28"/>
          <w:szCs w:val="28"/>
        </w:rPr>
        <w:t>выставляемых</w:t>
      </w:r>
      <w:proofErr w:type="gramEnd"/>
      <w:r w:rsidRPr="00E74461">
        <w:rPr>
          <w:sz w:val="28"/>
          <w:szCs w:val="28"/>
        </w:rPr>
        <w:t xml:space="preserve"> на </w:t>
      </w:r>
      <w:proofErr w:type="spellStart"/>
      <w:r w:rsidRPr="00E74461">
        <w:rPr>
          <w:sz w:val="28"/>
          <w:szCs w:val="28"/>
        </w:rPr>
        <w:t>внутри</w:t>
      </w:r>
      <w:r w:rsidR="00E61D80">
        <w:rPr>
          <w:sz w:val="28"/>
          <w:szCs w:val="28"/>
        </w:rPr>
        <w:t>муниципальные</w:t>
      </w:r>
      <w:proofErr w:type="spellEnd"/>
      <w:r w:rsidRPr="00E74461">
        <w:rPr>
          <w:sz w:val="28"/>
          <w:szCs w:val="28"/>
        </w:rPr>
        <w:t xml:space="preserve"> маршрут</w:t>
      </w:r>
      <w:r w:rsidR="00E61D80">
        <w:rPr>
          <w:sz w:val="28"/>
          <w:szCs w:val="28"/>
        </w:rPr>
        <w:t>ы</w:t>
      </w:r>
    </w:p>
    <w:p w:rsidR="001D22C7" w:rsidRPr="00E74461" w:rsidRDefault="001D22C7" w:rsidP="001D22C7">
      <w:pPr>
        <w:textAlignment w:val="auto"/>
        <w:outlineLvl w:val="3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365"/>
      </w:tblGrid>
      <w:tr w:rsidR="001D22C7" w:rsidRPr="00E74461" w:rsidTr="000D5BB7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Средний возраст автобусов     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Количество транспортных средств   </w:t>
            </w:r>
          </w:p>
        </w:tc>
      </w:tr>
      <w:tr w:rsidR="001D22C7" w:rsidRPr="00E74461" w:rsidTr="000D5BB7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E61D80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До </w:t>
            </w:r>
            <w:r w:rsidR="00E61D80">
              <w:rPr>
                <w:sz w:val="24"/>
                <w:szCs w:val="24"/>
              </w:rPr>
              <w:t>3-х</w:t>
            </w:r>
            <w:r w:rsidRPr="00E74461">
              <w:rPr>
                <w:sz w:val="24"/>
                <w:szCs w:val="24"/>
              </w:rPr>
              <w:t xml:space="preserve"> </w:t>
            </w:r>
            <w:r w:rsidR="00E61D80">
              <w:rPr>
                <w:sz w:val="24"/>
                <w:szCs w:val="24"/>
              </w:rPr>
              <w:t>лет</w:t>
            </w:r>
            <w:r w:rsidRPr="00E74461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E61D80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От </w:t>
            </w:r>
            <w:r w:rsidR="00E61D80">
              <w:rPr>
                <w:sz w:val="24"/>
                <w:szCs w:val="24"/>
              </w:rPr>
              <w:t>3</w:t>
            </w:r>
            <w:r w:rsidRPr="00E74461">
              <w:rPr>
                <w:sz w:val="24"/>
                <w:szCs w:val="24"/>
              </w:rPr>
              <w:t xml:space="preserve"> </w:t>
            </w:r>
            <w:r w:rsidR="00E61D80">
              <w:rPr>
                <w:sz w:val="24"/>
                <w:szCs w:val="24"/>
              </w:rPr>
              <w:t xml:space="preserve">лет </w:t>
            </w:r>
            <w:r w:rsidRPr="00E74461">
              <w:rPr>
                <w:sz w:val="24"/>
                <w:szCs w:val="24"/>
              </w:rPr>
              <w:t xml:space="preserve"> до </w:t>
            </w:r>
            <w:r w:rsidR="00E61D80">
              <w:rPr>
                <w:sz w:val="24"/>
                <w:szCs w:val="24"/>
              </w:rPr>
              <w:t>5</w:t>
            </w:r>
            <w:r w:rsidRPr="00E74461">
              <w:rPr>
                <w:sz w:val="24"/>
                <w:szCs w:val="24"/>
              </w:rPr>
              <w:t xml:space="preserve"> лет                 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E61D80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О </w:t>
            </w:r>
            <w:r w:rsidR="00E61D80">
              <w:rPr>
                <w:sz w:val="24"/>
                <w:szCs w:val="24"/>
              </w:rPr>
              <w:t>5</w:t>
            </w:r>
            <w:r w:rsidRPr="00E74461">
              <w:rPr>
                <w:sz w:val="24"/>
                <w:szCs w:val="24"/>
              </w:rPr>
              <w:t xml:space="preserve"> до </w:t>
            </w:r>
            <w:r w:rsidR="00E61D80">
              <w:rPr>
                <w:sz w:val="24"/>
                <w:szCs w:val="24"/>
              </w:rPr>
              <w:t>10</w:t>
            </w:r>
            <w:r w:rsidRPr="00E74461">
              <w:rPr>
                <w:sz w:val="24"/>
                <w:szCs w:val="24"/>
              </w:rPr>
              <w:t xml:space="preserve"> лет   </w:t>
            </w:r>
            <w:r w:rsidR="00E61D80">
              <w:rPr>
                <w:sz w:val="24"/>
                <w:szCs w:val="24"/>
              </w:rPr>
              <w:t xml:space="preserve">(включая от 10 до 15 лет, </w:t>
            </w:r>
            <w:proofErr w:type="gramStart"/>
            <w:r w:rsidR="00E61D80">
              <w:rPr>
                <w:sz w:val="24"/>
                <w:szCs w:val="24"/>
              </w:rPr>
              <w:t>прошедшие</w:t>
            </w:r>
            <w:proofErr w:type="gramEnd"/>
            <w:r w:rsidR="00E61D80">
              <w:rPr>
                <w:sz w:val="24"/>
                <w:szCs w:val="24"/>
              </w:rPr>
              <w:t xml:space="preserve"> капитальный ремонт)</w:t>
            </w:r>
            <w:r w:rsidRPr="00E74461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E61D80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От 10 лет</w:t>
            </w:r>
            <w:r w:rsidR="00E61D80">
              <w:rPr>
                <w:sz w:val="24"/>
                <w:szCs w:val="24"/>
              </w:rPr>
              <w:t xml:space="preserve"> и более </w:t>
            </w:r>
            <w:r w:rsidRPr="00E74461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</w:p>
    <w:p w:rsidR="001D22C7" w:rsidRDefault="001D22C7" w:rsidP="001D22C7">
      <w:pPr>
        <w:jc w:val="center"/>
        <w:textAlignment w:val="auto"/>
        <w:outlineLvl w:val="3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r w:rsidRPr="00E74461">
        <w:rPr>
          <w:sz w:val="28"/>
          <w:szCs w:val="28"/>
        </w:rPr>
        <w:lastRenderedPageBreak/>
        <w:t>Данные о хранении автотранспортных средств</w:t>
      </w:r>
    </w:p>
    <w:p w:rsidR="001D22C7" w:rsidRPr="00E74461" w:rsidRDefault="001D22C7" w:rsidP="001D22C7">
      <w:pPr>
        <w:textAlignment w:val="auto"/>
        <w:outlineLvl w:val="3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4590"/>
        <w:gridCol w:w="1530"/>
      </w:tblGrid>
      <w:tr w:rsidR="001D22C7" w:rsidRPr="00E74461" w:rsidTr="000D5BB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N </w:t>
            </w:r>
            <w:r w:rsidRPr="00E74461">
              <w:rPr>
                <w:sz w:val="24"/>
                <w:szCs w:val="24"/>
              </w:rPr>
              <w:br/>
            </w:r>
            <w:proofErr w:type="gramStart"/>
            <w:r w:rsidRPr="00E74461">
              <w:rPr>
                <w:sz w:val="24"/>
                <w:szCs w:val="24"/>
              </w:rPr>
              <w:t>п</w:t>
            </w:r>
            <w:proofErr w:type="gramEnd"/>
            <w:r w:rsidRPr="00E74461">
              <w:rPr>
                <w:sz w:val="24"/>
                <w:szCs w:val="24"/>
              </w:rPr>
              <w:t>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Адрес хранения   </w:t>
            </w:r>
            <w:r w:rsidRPr="00E74461">
              <w:rPr>
                <w:sz w:val="24"/>
                <w:szCs w:val="24"/>
              </w:rPr>
              <w:br/>
              <w:t xml:space="preserve">автотранспортных  </w:t>
            </w:r>
            <w:r w:rsidRPr="00E74461">
              <w:rPr>
                <w:sz w:val="24"/>
                <w:szCs w:val="24"/>
              </w:rPr>
              <w:br/>
              <w:t xml:space="preserve">средств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На каком праве используется   </w:t>
            </w:r>
            <w:r w:rsidRPr="00E74461">
              <w:rPr>
                <w:sz w:val="24"/>
                <w:szCs w:val="24"/>
              </w:rPr>
              <w:br/>
              <w:t xml:space="preserve">площадка для хранения      </w:t>
            </w:r>
            <w:r w:rsidRPr="00E74461">
              <w:rPr>
                <w:sz w:val="24"/>
                <w:szCs w:val="24"/>
              </w:rPr>
              <w:br/>
              <w:t xml:space="preserve">автотранспортных средств     </w:t>
            </w:r>
            <w:r w:rsidRPr="00E74461">
              <w:rPr>
                <w:sz w:val="24"/>
                <w:szCs w:val="24"/>
              </w:rPr>
              <w:br/>
              <w:t xml:space="preserve">(собственности, аренды и т.п.)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Количество   </w:t>
            </w:r>
            <w:r w:rsidRPr="00E74461">
              <w:rPr>
                <w:sz w:val="24"/>
                <w:szCs w:val="24"/>
              </w:rPr>
              <w:br/>
            </w:r>
            <w:proofErr w:type="spellStart"/>
            <w:r w:rsidRPr="00E74461">
              <w:rPr>
                <w:sz w:val="24"/>
                <w:szCs w:val="24"/>
              </w:rPr>
              <w:t>машино</w:t>
            </w:r>
            <w:proofErr w:type="spellEnd"/>
            <w:r w:rsidRPr="00E74461">
              <w:rPr>
                <w:sz w:val="24"/>
                <w:szCs w:val="24"/>
              </w:rPr>
              <w:t xml:space="preserve">-мест  </w:t>
            </w:r>
          </w:p>
        </w:tc>
      </w:tr>
    </w:tbl>
    <w:p w:rsidR="001D22C7" w:rsidRPr="00E74461" w:rsidRDefault="001D22C7" w:rsidP="001D22C7">
      <w:pPr>
        <w:ind w:left="540"/>
        <w:jc w:val="both"/>
        <w:textAlignment w:val="auto"/>
        <w:outlineLvl w:val="3"/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3. Организация диспетчерского управления и контроля движения</w:t>
      </w:r>
    </w:p>
    <w:p w:rsidR="001D22C7" w:rsidRPr="00E74461" w:rsidRDefault="001D22C7" w:rsidP="001D22C7">
      <w:pPr>
        <w:textAlignment w:val="auto"/>
        <w:outlineLvl w:val="2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5"/>
        <w:gridCol w:w="1665"/>
      </w:tblGrid>
      <w:tr w:rsidR="001D22C7" w:rsidRPr="00E74461" w:rsidTr="000D5BB7"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Наличие диспетчерского управления и контроля движения 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Да / нет    </w:t>
            </w:r>
          </w:p>
        </w:tc>
      </w:tr>
    </w:tbl>
    <w:p w:rsidR="001D22C7" w:rsidRPr="00E74461" w:rsidRDefault="001D22C7" w:rsidP="001D22C7">
      <w:pPr>
        <w:ind w:left="540"/>
        <w:jc w:val="both"/>
        <w:textAlignment w:val="auto"/>
        <w:outlineLvl w:val="2"/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4. Опыт работы претендента на рынке пассажирских перевозок</w:t>
      </w:r>
    </w:p>
    <w:p w:rsidR="001D22C7" w:rsidRPr="00E74461" w:rsidRDefault="001D22C7" w:rsidP="001D22C7">
      <w:pPr>
        <w:textAlignment w:val="auto"/>
        <w:outlineLvl w:val="2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0"/>
        <w:gridCol w:w="2610"/>
      </w:tblGrid>
      <w:tr w:rsidR="001D22C7" w:rsidRPr="00E74461" w:rsidTr="000D5BB7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Стаж работы              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Да/нет         </w:t>
            </w: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Свыше 5 лет                                 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От 3 до 5 лет                               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До 3 лет                                    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1D22C7" w:rsidRPr="00E74461" w:rsidRDefault="001D22C7" w:rsidP="001D22C7">
      <w:pPr>
        <w:ind w:left="540"/>
        <w:jc w:val="both"/>
        <w:textAlignment w:val="auto"/>
        <w:outlineLvl w:val="2"/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5. Профессиональная подготовка водителей</w:t>
      </w: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транспортных средств</w:t>
      </w:r>
    </w:p>
    <w:p w:rsidR="001D22C7" w:rsidRPr="00E74461" w:rsidRDefault="001D22C7" w:rsidP="001D22C7">
      <w:pPr>
        <w:textAlignment w:val="auto"/>
        <w:outlineLvl w:val="2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0"/>
        <w:gridCol w:w="1530"/>
      </w:tblGrid>
      <w:tr w:rsidR="001D22C7" w:rsidRPr="00E74461" w:rsidTr="000D5BB7">
        <w:trPr>
          <w:cantSplit/>
          <w:trHeight w:val="36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Средний стаж работы на пассажирских маршрутах      </w:t>
            </w:r>
            <w:r w:rsidRPr="00E74461">
              <w:rPr>
                <w:sz w:val="24"/>
                <w:szCs w:val="24"/>
              </w:rPr>
              <w:br/>
              <w:t xml:space="preserve">регулярного сообщения            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Да / нет    </w:t>
            </w:r>
          </w:p>
        </w:tc>
      </w:tr>
      <w:tr w:rsidR="001D22C7" w:rsidRPr="00E74461" w:rsidTr="000D5BB7">
        <w:trPr>
          <w:cantSplit/>
          <w:trHeight w:val="24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EC5C0F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От 3 до </w:t>
            </w:r>
            <w:r w:rsidR="00EC5C0F">
              <w:rPr>
                <w:sz w:val="24"/>
                <w:szCs w:val="24"/>
              </w:rPr>
              <w:t>7</w:t>
            </w:r>
            <w:r w:rsidRPr="00E74461">
              <w:rPr>
                <w:sz w:val="24"/>
                <w:szCs w:val="24"/>
              </w:rPr>
              <w:t xml:space="preserve"> лет                                     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EC5C0F" w:rsidP="000D5BB7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7</w:t>
            </w:r>
            <w:r w:rsidR="001D22C7" w:rsidRPr="00E74461">
              <w:rPr>
                <w:sz w:val="24"/>
                <w:szCs w:val="24"/>
              </w:rPr>
              <w:t xml:space="preserve"> лет                                           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1D22C7" w:rsidRPr="00E74461" w:rsidRDefault="001D22C7" w:rsidP="001D22C7">
      <w:pPr>
        <w:ind w:left="540"/>
        <w:jc w:val="both"/>
        <w:textAlignment w:val="auto"/>
        <w:outlineLvl w:val="2"/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6. Уровень аварийности по организации</w:t>
      </w: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(индивидуальному предпринимателю)</w:t>
      </w:r>
    </w:p>
    <w:p w:rsidR="001D22C7" w:rsidRPr="00E74461" w:rsidRDefault="001D22C7" w:rsidP="001D22C7">
      <w:pPr>
        <w:textAlignment w:val="auto"/>
        <w:outlineLvl w:val="2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855"/>
      </w:tblGrid>
      <w:tr w:rsidR="001D22C7" w:rsidRPr="00E74461" w:rsidTr="000D5BB7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Показатели уровня аварийности             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Количество</w:t>
            </w:r>
          </w:p>
        </w:tc>
      </w:tr>
      <w:tr w:rsidR="001D22C7" w:rsidRPr="00E74461" w:rsidTr="000D5BB7">
        <w:trPr>
          <w:cantSplit/>
          <w:trHeight w:val="36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A9510F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Количество ДТП </w:t>
            </w:r>
            <w:r w:rsidR="00A9510F">
              <w:rPr>
                <w:sz w:val="24"/>
                <w:szCs w:val="24"/>
              </w:rPr>
              <w:t xml:space="preserve">с погибшими и раненными по вине конкурсанта  в течение года, предшествующего проведению конкурса. </w:t>
            </w:r>
            <w:r w:rsidRPr="00E7446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1D22C7" w:rsidRPr="00E74461" w:rsidTr="000D5BB7">
        <w:trPr>
          <w:cantSplit/>
          <w:trHeight w:val="4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A9510F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Количество    ДТП</w:t>
            </w:r>
            <w:r w:rsidR="00A9510F">
              <w:rPr>
                <w:sz w:val="24"/>
                <w:szCs w:val="24"/>
              </w:rPr>
              <w:t xml:space="preserve"> с материальным ущербом без пострадавших по вине конкурсанта  в течение года, предшествующего проведению конкурса. </w:t>
            </w:r>
            <w:r w:rsidRPr="00E7446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1D22C7" w:rsidRPr="00E74461" w:rsidRDefault="001D22C7" w:rsidP="001D22C7">
      <w:pPr>
        <w:ind w:firstLine="540"/>
        <w:jc w:val="both"/>
        <w:textAlignment w:val="auto"/>
        <w:outlineLvl w:val="2"/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7. Выполнение лицензионных требований и условий</w:t>
      </w: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за 12 месяцев, предшествующих месяцу,</w:t>
      </w:r>
    </w:p>
    <w:p w:rsidR="001D22C7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 xml:space="preserve">в </w:t>
      </w:r>
      <w:proofErr w:type="gramStart"/>
      <w:r w:rsidRPr="00E74461">
        <w:rPr>
          <w:sz w:val="28"/>
          <w:szCs w:val="28"/>
        </w:rPr>
        <w:t>котором</w:t>
      </w:r>
      <w:proofErr w:type="gramEnd"/>
      <w:r w:rsidRPr="00E74461">
        <w:rPr>
          <w:sz w:val="28"/>
          <w:szCs w:val="28"/>
        </w:rPr>
        <w:t xml:space="preserve"> проводится конкурс</w:t>
      </w: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textAlignment w:val="auto"/>
        <w:outlineLvl w:val="2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855"/>
      </w:tblGrid>
      <w:tr w:rsidR="001D22C7" w:rsidRPr="00E74461" w:rsidTr="000D5BB7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Сведения о выполнении лицензионных требований     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Количество</w:t>
            </w:r>
          </w:p>
        </w:tc>
      </w:tr>
      <w:tr w:rsidR="001D22C7" w:rsidRPr="00E74461" w:rsidTr="000D5BB7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Количество учетных нарушений                              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1D22C7" w:rsidRPr="00E74461" w:rsidRDefault="001D22C7" w:rsidP="001D22C7">
      <w:pPr>
        <w:ind w:left="540"/>
        <w:jc w:val="both"/>
        <w:textAlignment w:val="auto"/>
        <w:outlineLvl w:val="2"/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8. Сведения о кадровых ресурсах организации</w:t>
      </w:r>
    </w:p>
    <w:p w:rsidR="001D22C7" w:rsidRPr="00E74461" w:rsidRDefault="001D22C7" w:rsidP="001D22C7">
      <w:pPr>
        <w:jc w:val="center"/>
        <w:textAlignment w:val="auto"/>
        <w:outlineLvl w:val="2"/>
        <w:rPr>
          <w:sz w:val="28"/>
          <w:szCs w:val="28"/>
        </w:rPr>
      </w:pPr>
      <w:r w:rsidRPr="00E74461">
        <w:rPr>
          <w:sz w:val="28"/>
          <w:szCs w:val="28"/>
        </w:rPr>
        <w:t>(индивидуального предпринимателя)</w:t>
      </w:r>
    </w:p>
    <w:p w:rsidR="001D22C7" w:rsidRPr="00E74461" w:rsidRDefault="001D22C7" w:rsidP="001D22C7">
      <w:pPr>
        <w:spacing w:line="192" w:lineRule="auto"/>
        <w:ind w:left="539"/>
        <w:jc w:val="both"/>
        <w:textAlignment w:val="auto"/>
        <w:outlineLvl w:val="2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r w:rsidRPr="00E74461">
        <w:rPr>
          <w:sz w:val="28"/>
          <w:szCs w:val="28"/>
        </w:rPr>
        <w:t>Руководители (руководители, их заместители)</w:t>
      </w:r>
    </w:p>
    <w:p w:rsidR="001D22C7" w:rsidRPr="00E74461" w:rsidRDefault="001D22C7" w:rsidP="001D22C7">
      <w:pPr>
        <w:textAlignment w:val="auto"/>
        <w:outlineLvl w:val="3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2025"/>
        <w:gridCol w:w="1485"/>
        <w:gridCol w:w="1755"/>
        <w:gridCol w:w="1800"/>
      </w:tblGrid>
      <w:tr w:rsidR="001D22C7" w:rsidRPr="00E74461" w:rsidTr="000D5BB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N </w:t>
            </w:r>
            <w:r w:rsidRPr="00E74461">
              <w:rPr>
                <w:sz w:val="24"/>
                <w:szCs w:val="24"/>
              </w:rPr>
              <w:br/>
            </w:r>
            <w:proofErr w:type="gramStart"/>
            <w:r w:rsidRPr="00E74461">
              <w:rPr>
                <w:sz w:val="24"/>
                <w:szCs w:val="24"/>
              </w:rPr>
              <w:t>п</w:t>
            </w:r>
            <w:proofErr w:type="gramEnd"/>
            <w:r w:rsidRPr="00E74461">
              <w:rPr>
                <w:sz w:val="24"/>
                <w:szCs w:val="24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Фамилия,  </w:t>
            </w:r>
            <w:r w:rsidRPr="00E74461">
              <w:rPr>
                <w:sz w:val="24"/>
                <w:szCs w:val="24"/>
              </w:rPr>
              <w:br/>
              <w:t xml:space="preserve">имя,    </w:t>
            </w:r>
            <w:r w:rsidRPr="00E74461">
              <w:rPr>
                <w:sz w:val="24"/>
                <w:szCs w:val="24"/>
              </w:rPr>
              <w:br/>
              <w:t xml:space="preserve">отчество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Образование, </w:t>
            </w:r>
            <w:r w:rsidRPr="00E74461">
              <w:rPr>
                <w:sz w:val="24"/>
                <w:szCs w:val="24"/>
              </w:rPr>
              <w:br/>
              <w:t>год окончания,</w:t>
            </w:r>
            <w:r w:rsidRPr="00E74461">
              <w:rPr>
                <w:sz w:val="24"/>
                <w:szCs w:val="24"/>
              </w:rPr>
              <w:br/>
              <w:t xml:space="preserve">специальность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Занимаемая</w:t>
            </w:r>
            <w:r w:rsidRPr="00E74461">
              <w:rPr>
                <w:sz w:val="24"/>
                <w:szCs w:val="24"/>
              </w:rPr>
              <w:br/>
              <w:t xml:space="preserve">должность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Стаж работы </w:t>
            </w:r>
            <w:r w:rsidRPr="00E74461">
              <w:rPr>
                <w:sz w:val="24"/>
                <w:szCs w:val="24"/>
              </w:rPr>
              <w:br/>
              <w:t xml:space="preserve">по данной  </w:t>
            </w:r>
            <w:r w:rsidRPr="00E74461">
              <w:rPr>
                <w:sz w:val="24"/>
                <w:szCs w:val="24"/>
              </w:rPr>
              <w:br/>
              <w:t xml:space="preserve">или     </w:t>
            </w:r>
            <w:r w:rsidRPr="00E74461">
              <w:rPr>
                <w:sz w:val="24"/>
                <w:szCs w:val="24"/>
              </w:rPr>
              <w:br/>
              <w:t xml:space="preserve">аналогичной </w:t>
            </w:r>
            <w:r w:rsidRPr="00E74461">
              <w:rPr>
                <w:sz w:val="24"/>
                <w:szCs w:val="24"/>
              </w:rPr>
              <w:br/>
              <w:t xml:space="preserve">должности, </w:t>
            </w:r>
            <w:r w:rsidRPr="00E74461">
              <w:rPr>
                <w:sz w:val="24"/>
                <w:szCs w:val="24"/>
              </w:rPr>
              <w:br/>
              <w:t xml:space="preserve">лет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Наличие     </w:t>
            </w:r>
            <w:r w:rsidRPr="00E74461">
              <w:rPr>
                <w:sz w:val="24"/>
                <w:szCs w:val="24"/>
              </w:rPr>
              <w:br/>
              <w:t xml:space="preserve">аттестации    </w:t>
            </w:r>
            <w:r w:rsidRPr="00E74461">
              <w:rPr>
                <w:sz w:val="24"/>
                <w:szCs w:val="24"/>
              </w:rPr>
              <w:br/>
              <w:t xml:space="preserve">в Управлении   </w:t>
            </w:r>
            <w:r w:rsidRPr="00E74461">
              <w:rPr>
                <w:sz w:val="24"/>
                <w:szCs w:val="24"/>
              </w:rPr>
              <w:br/>
              <w:t xml:space="preserve">государственного </w:t>
            </w:r>
            <w:r w:rsidRPr="00E74461">
              <w:rPr>
                <w:sz w:val="24"/>
                <w:szCs w:val="24"/>
              </w:rPr>
              <w:br/>
              <w:t xml:space="preserve">автодорожного  </w:t>
            </w:r>
            <w:r w:rsidRPr="00E74461">
              <w:rPr>
                <w:sz w:val="24"/>
                <w:szCs w:val="24"/>
              </w:rPr>
              <w:br/>
              <w:t xml:space="preserve">надзора по    </w:t>
            </w:r>
            <w:r w:rsidRPr="00E74461">
              <w:rPr>
                <w:sz w:val="24"/>
                <w:szCs w:val="24"/>
              </w:rPr>
              <w:br/>
              <w:t>Самарской области</w:t>
            </w:r>
          </w:p>
        </w:tc>
      </w:tr>
    </w:tbl>
    <w:p w:rsidR="007476FB" w:rsidRPr="00E74461" w:rsidRDefault="007476FB" w:rsidP="007476FB">
      <w:pPr>
        <w:textAlignment w:val="auto"/>
        <w:outlineLvl w:val="3"/>
        <w:rPr>
          <w:sz w:val="28"/>
          <w:szCs w:val="28"/>
        </w:rPr>
      </w:pPr>
    </w:p>
    <w:p w:rsidR="001D22C7" w:rsidRDefault="001D22C7" w:rsidP="001D22C7">
      <w:pPr>
        <w:jc w:val="center"/>
        <w:textAlignment w:val="auto"/>
        <w:outlineLvl w:val="3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r w:rsidRPr="00E74461">
        <w:rPr>
          <w:sz w:val="28"/>
          <w:szCs w:val="28"/>
        </w:rPr>
        <w:t>Специалисты</w:t>
      </w: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proofErr w:type="gramStart"/>
      <w:r w:rsidRPr="00E74461">
        <w:rPr>
          <w:sz w:val="28"/>
          <w:szCs w:val="28"/>
        </w:rPr>
        <w:t>(специалисты по качеству и производству технического</w:t>
      </w:r>
      <w:proofErr w:type="gramEnd"/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r w:rsidRPr="00E74461">
        <w:rPr>
          <w:sz w:val="28"/>
          <w:szCs w:val="28"/>
        </w:rPr>
        <w:t>обслуживания и ремонта транспортных средств, безопасности</w:t>
      </w: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r w:rsidRPr="00E74461">
        <w:rPr>
          <w:sz w:val="28"/>
          <w:szCs w:val="28"/>
        </w:rPr>
        <w:t xml:space="preserve">дорожного движения, работники для проведения </w:t>
      </w:r>
      <w:proofErr w:type="spellStart"/>
      <w:r w:rsidRPr="00E74461">
        <w:rPr>
          <w:sz w:val="28"/>
          <w:szCs w:val="28"/>
        </w:rPr>
        <w:t>предрейсового</w:t>
      </w:r>
      <w:proofErr w:type="spellEnd"/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r w:rsidRPr="00E74461">
        <w:rPr>
          <w:sz w:val="28"/>
          <w:szCs w:val="28"/>
        </w:rPr>
        <w:t xml:space="preserve">и </w:t>
      </w:r>
      <w:proofErr w:type="spellStart"/>
      <w:r w:rsidRPr="00E74461">
        <w:rPr>
          <w:sz w:val="28"/>
          <w:szCs w:val="28"/>
        </w:rPr>
        <w:t>послерейсового</w:t>
      </w:r>
      <w:proofErr w:type="spellEnd"/>
      <w:r w:rsidRPr="00E74461">
        <w:rPr>
          <w:sz w:val="28"/>
          <w:szCs w:val="28"/>
        </w:rPr>
        <w:t xml:space="preserve"> контроля, диспетчеры)</w:t>
      </w:r>
    </w:p>
    <w:p w:rsidR="001D22C7" w:rsidRPr="00E74461" w:rsidRDefault="001D22C7" w:rsidP="001D22C7">
      <w:pPr>
        <w:spacing w:line="120" w:lineRule="auto"/>
        <w:jc w:val="center"/>
        <w:textAlignment w:val="auto"/>
        <w:outlineLvl w:val="3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2025"/>
        <w:gridCol w:w="1485"/>
        <w:gridCol w:w="1755"/>
        <w:gridCol w:w="1800"/>
      </w:tblGrid>
      <w:tr w:rsidR="001D22C7" w:rsidRPr="00E74461" w:rsidTr="000D5BB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N </w:t>
            </w:r>
            <w:r w:rsidRPr="00E74461">
              <w:rPr>
                <w:sz w:val="24"/>
                <w:szCs w:val="24"/>
              </w:rPr>
              <w:br/>
            </w:r>
            <w:proofErr w:type="gramStart"/>
            <w:r w:rsidRPr="00E74461">
              <w:rPr>
                <w:sz w:val="24"/>
                <w:szCs w:val="24"/>
              </w:rPr>
              <w:t>п</w:t>
            </w:r>
            <w:proofErr w:type="gramEnd"/>
            <w:r w:rsidRPr="00E74461">
              <w:rPr>
                <w:sz w:val="24"/>
                <w:szCs w:val="24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Фамилия,  </w:t>
            </w:r>
            <w:r w:rsidRPr="00E74461">
              <w:rPr>
                <w:sz w:val="24"/>
                <w:szCs w:val="24"/>
              </w:rPr>
              <w:br/>
              <w:t xml:space="preserve">имя,    </w:t>
            </w:r>
            <w:r w:rsidRPr="00E74461">
              <w:rPr>
                <w:sz w:val="24"/>
                <w:szCs w:val="24"/>
              </w:rPr>
              <w:br/>
              <w:t xml:space="preserve">отчество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Образование, </w:t>
            </w:r>
            <w:r w:rsidRPr="00E74461">
              <w:rPr>
                <w:sz w:val="24"/>
                <w:szCs w:val="24"/>
              </w:rPr>
              <w:br/>
              <w:t>год окончания,</w:t>
            </w:r>
            <w:r w:rsidRPr="00E74461">
              <w:rPr>
                <w:sz w:val="24"/>
                <w:szCs w:val="24"/>
              </w:rPr>
              <w:br/>
              <w:t xml:space="preserve">специальность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>Занимаемая</w:t>
            </w:r>
            <w:r w:rsidRPr="00E74461">
              <w:rPr>
                <w:sz w:val="24"/>
                <w:szCs w:val="24"/>
              </w:rPr>
              <w:br/>
              <w:t xml:space="preserve">должность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Стаж работы </w:t>
            </w:r>
            <w:r w:rsidRPr="00E74461">
              <w:rPr>
                <w:sz w:val="24"/>
                <w:szCs w:val="24"/>
              </w:rPr>
              <w:br/>
              <w:t xml:space="preserve">по данной  </w:t>
            </w:r>
            <w:r w:rsidRPr="00E74461">
              <w:rPr>
                <w:sz w:val="24"/>
                <w:szCs w:val="24"/>
              </w:rPr>
              <w:br/>
              <w:t xml:space="preserve">или     </w:t>
            </w:r>
            <w:r w:rsidRPr="00E74461">
              <w:rPr>
                <w:sz w:val="24"/>
                <w:szCs w:val="24"/>
              </w:rPr>
              <w:br/>
              <w:t xml:space="preserve">аналогичной </w:t>
            </w:r>
            <w:r w:rsidRPr="00E74461">
              <w:rPr>
                <w:sz w:val="24"/>
                <w:szCs w:val="24"/>
              </w:rPr>
              <w:br/>
              <w:t xml:space="preserve">должности, </w:t>
            </w:r>
            <w:r w:rsidRPr="00E74461">
              <w:rPr>
                <w:sz w:val="24"/>
                <w:szCs w:val="24"/>
              </w:rPr>
              <w:br/>
              <w:t xml:space="preserve">лет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Наличие     </w:t>
            </w:r>
            <w:r w:rsidRPr="00E74461">
              <w:rPr>
                <w:sz w:val="24"/>
                <w:szCs w:val="24"/>
              </w:rPr>
              <w:br/>
              <w:t xml:space="preserve">аттестации    </w:t>
            </w:r>
            <w:r w:rsidRPr="00E74461">
              <w:rPr>
                <w:sz w:val="24"/>
                <w:szCs w:val="24"/>
              </w:rPr>
              <w:br/>
              <w:t xml:space="preserve">в Управлении   </w:t>
            </w:r>
            <w:r w:rsidRPr="00E74461">
              <w:rPr>
                <w:sz w:val="24"/>
                <w:szCs w:val="24"/>
              </w:rPr>
              <w:br/>
              <w:t xml:space="preserve">государственного </w:t>
            </w:r>
            <w:r w:rsidRPr="00E74461">
              <w:rPr>
                <w:sz w:val="24"/>
                <w:szCs w:val="24"/>
              </w:rPr>
              <w:br/>
              <w:t xml:space="preserve">автодорожного  </w:t>
            </w:r>
            <w:r w:rsidRPr="00E74461">
              <w:rPr>
                <w:sz w:val="24"/>
                <w:szCs w:val="24"/>
              </w:rPr>
              <w:br/>
              <w:t xml:space="preserve">надзора по    </w:t>
            </w:r>
            <w:r w:rsidRPr="00E74461">
              <w:rPr>
                <w:sz w:val="24"/>
                <w:szCs w:val="24"/>
              </w:rPr>
              <w:br/>
              <w:t>Самарской области</w:t>
            </w:r>
          </w:p>
        </w:tc>
      </w:tr>
    </w:tbl>
    <w:p w:rsidR="001D22C7" w:rsidRDefault="001D22C7" w:rsidP="001D22C7">
      <w:pPr>
        <w:jc w:val="center"/>
        <w:textAlignment w:val="auto"/>
        <w:outlineLvl w:val="3"/>
        <w:rPr>
          <w:sz w:val="28"/>
          <w:szCs w:val="28"/>
        </w:rPr>
      </w:pPr>
    </w:p>
    <w:p w:rsidR="001D22C7" w:rsidRDefault="001D22C7" w:rsidP="001D22C7">
      <w:pPr>
        <w:jc w:val="center"/>
        <w:textAlignment w:val="auto"/>
        <w:outlineLvl w:val="3"/>
        <w:rPr>
          <w:sz w:val="28"/>
          <w:szCs w:val="28"/>
        </w:rPr>
      </w:pPr>
    </w:p>
    <w:p w:rsidR="001D22C7" w:rsidRPr="00E74461" w:rsidRDefault="001D22C7" w:rsidP="001D22C7">
      <w:pPr>
        <w:jc w:val="center"/>
        <w:textAlignment w:val="auto"/>
        <w:outlineLvl w:val="3"/>
        <w:rPr>
          <w:sz w:val="28"/>
          <w:szCs w:val="28"/>
        </w:rPr>
      </w:pPr>
      <w:r w:rsidRPr="00E74461">
        <w:rPr>
          <w:sz w:val="28"/>
          <w:szCs w:val="28"/>
        </w:rPr>
        <w:t>Водители автобусов</w:t>
      </w:r>
    </w:p>
    <w:p w:rsidR="001D22C7" w:rsidRPr="00E74461" w:rsidRDefault="001D22C7" w:rsidP="001D22C7">
      <w:pPr>
        <w:textAlignment w:val="auto"/>
        <w:outlineLvl w:val="3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10"/>
        <w:gridCol w:w="2700"/>
        <w:gridCol w:w="2340"/>
      </w:tblGrid>
      <w:tr w:rsidR="001D22C7" w:rsidRPr="00E74461" w:rsidTr="000D5BB7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N  </w:t>
            </w:r>
            <w:r w:rsidRPr="00E74461">
              <w:rPr>
                <w:sz w:val="24"/>
                <w:szCs w:val="24"/>
              </w:rPr>
              <w:br/>
            </w:r>
            <w:proofErr w:type="gramStart"/>
            <w:r w:rsidRPr="00E74461">
              <w:rPr>
                <w:sz w:val="24"/>
                <w:szCs w:val="24"/>
              </w:rPr>
              <w:t>п</w:t>
            </w:r>
            <w:proofErr w:type="gramEnd"/>
            <w:r w:rsidRPr="00E7446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Фамилия, имя,      </w:t>
            </w:r>
            <w:r w:rsidRPr="00E74461">
              <w:rPr>
                <w:sz w:val="24"/>
                <w:szCs w:val="24"/>
              </w:rPr>
              <w:br/>
              <w:t xml:space="preserve">отчество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Стаж работы в   </w:t>
            </w:r>
            <w:r w:rsidRPr="00E74461">
              <w:rPr>
                <w:sz w:val="24"/>
                <w:szCs w:val="24"/>
              </w:rPr>
              <w:br/>
              <w:t xml:space="preserve">качестве водителя </w:t>
            </w:r>
            <w:r w:rsidRPr="00E74461">
              <w:rPr>
                <w:sz w:val="24"/>
                <w:szCs w:val="24"/>
              </w:rPr>
              <w:br/>
              <w:t xml:space="preserve">автобуса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4"/>
                <w:szCs w:val="24"/>
              </w:rPr>
            </w:pPr>
            <w:r w:rsidRPr="00E74461">
              <w:rPr>
                <w:sz w:val="24"/>
                <w:szCs w:val="24"/>
              </w:rPr>
              <w:t xml:space="preserve">Примечание      </w:t>
            </w:r>
          </w:p>
        </w:tc>
      </w:tr>
    </w:tbl>
    <w:p w:rsidR="001D22C7" w:rsidRPr="00E74461" w:rsidRDefault="001D22C7" w:rsidP="001D22C7">
      <w:pPr>
        <w:ind w:left="540"/>
        <w:jc w:val="both"/>
        <w:textAlignment w:val="auto"/>
        <w:outlineLvl w:val="3"/>
      </w:pPr>
    </w:p>
    <w:p w:rsidR="001D22C7" w:rsidRPr="00E74461" w:rsidRDefault="001D22C7" w:rsidP="001D22C7">
      <w:pPr>
        <w:ind w:left="540"/>
        <w:jc w:val="both"/>
        <w:textAlignment w:val="auto"/>
        <w:outlineLvl w:val="3"/>
      </w:pPr>
    </w:p>
    <w:p w:rsidR="001D22C7" w:rsidRPr="00E74461" w:rsidRDefault="001D22C7" w:rsidP="001D22C7">
      <w:pPr>
        <w:overflowPunct/>
        <w:textAlignment w:val="auto"/>
        <w:rPr>
          <w:sz w:val="28"/>
          <w:szCs w:val="28"/>
        </w:rPr>
      </w:pPr>
    </w:p>
    <w:p w:rsidR="001D22C7" w:rsidRPr="00E74461" w:rsidRDefault="001D22C7" w:rsidP="001D22C7">
      <w:pPr>
        <w:overflowPunct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"__" ________ 20__ г.</w:t>
      </w:r>
    </w:p>
    <w:p w:rsidR="001D22C7" w:rsidRPr="00E74461" w:rsidRDefault="001D22C7" w:rsidP="001D22C7">
      <w:pPr>
        <w:overflowPunct/>
        <w:textAlignment w:val="auto"/>
        <w:rPr>
          <w:sz w:val="28"/>
          <w:szCs w:val="28"/>
        </w:rPr>
      </w:pPr>
    </w:p>
    <w:p w:rsidR="001D22C7" w:rsidRPr="00E74461" w:rsidRDefault="001D22C7" w:rsidP="001D22C7">
      <w:pPr>
        <w:overflowPunct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Руководитель юридического лица</w:t>
      </w:r>
    </w:p>
    <w:p w:rsidR="001D22C7" w:rsidRPr="00E74461" w:rsidRDefault="001D22C7" w:rsidP="001D22C7">
      <w:pPr>
        <w:overflowPunct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(индивидуальный предприниматель) ______________ _______________</w:t>
      </w:r>
    </w:p>
    <w:p w:rsidR="001D22C7" w:rsidRPr="00E74461" w:rsidRDefault="001D22C7" w:rsidP="001D22C7">
      <w:pPr>
        <w:overflowPunct/>
        <w:jc w:val="center"/>
        <w:textAlignment w:val="auto"/>
      </w:pPr>
      <w:r w:rsidRPr="00E74461">
        <w:t xml:space="preserve">                                                                        (подпись)                          (Ф.И.О.)</w:t>
      </w:r>
    </w:p>
    <w:p w:rsidR="001D22C7" w:rsidRPr="00E74461" w:rsidRDefault="001D22C7" w:rsidP="001D22C7">
      <w:pPr>
        <w:overflowPunct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 xml:space="preserve"> </w:t>
      </w:r>
    </w:p>
    <w:p w:rsidR="001D22C7" w:rsidRPr="00E74461" w:rsidRDefault="00B31605" w:rsidP="00B31605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М.П</w:t>
      </w:r>
    </w:p>
    <w:p w:rsidR="001D22C7" w:rsidRPr="00E74461" w:rsidRDefault="001D22C7" w:rsidP="001D22C7">
      <w:pPr>
        <w:ind w:left="5942"/>
        <w:jc w:val="center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lastRenderedPageBreak/>
        <w:t>ПРИЛОЖЕНИЕ № 3</w:t>
      </w:r>
    </w:p>
    <w:p w:rsidR="001D22C7" w:rsidRPr="00E74461" w:rsidRDefault="001D22C7" w:rsidP="001D22C7">
      <w:pPr>
        <w:ind w:left="5942"/>
        <w:jc w:val="center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к конкурсной документации</w:t>
      </w:r>
    </w:p>
    <w:p w:rsidR="001D22C7" w:rsidRPr="00E74461" w:rsidRDefault="001D22C7" w:rsidP="001D22C7">
      <w:pPr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:rsidR="001D22C7" w:rsidRPr="00E74461" w:rsidRDefault="001D22C7" w:rsidP="001D22C7">
      <w:pPr>
        <w:overflowPunct/>
        <w:jc w:val="center"/>
        <w:textAlignment w:val="auto"/>
        <w:outlineLvl w:val="1"/>
        <w:rPr>
          <w:sz w:val="28"/>
          <w:szCs w:val="28"/>
        </w:rPr>
      </w:pPr>
    </w:p>
    <w:p w:rsidR="001D22C7" w:rsidRPr="00E74461" w:rsidRDefault="001D22C7" w:rsidP="001D22C7">
      <w:pPr>
        <w:overflowPunct/>
        <w:jc w:val="center"/>
        <w:textAlignment w:val="auto"/>
        <w:outlineLvl w:val="1"/>
        <w:rPr>
          <w:sz w:val="28"/>
          <w:szCs w:val="28"/>
        </w:rPr>
      </w:pPr>
      <w:r w:rsidRPr="00E74461">
        <w:rPr>
          <w:sz w:val="28"/>
          <w:szCs w:val="28"/>
        </w:rPr>
        <w:t>ОПИСЬ</w:t>
      </w:r>
    </w:p>
    <w:p w:rsidR="001D22C7" w:rsidRPr="00E74461" w:rsidRDefault="001D22C7" w:rsidP="001D22C7">
      <w:pPr>
        <w:overflowPunct/>
        <w:jc w:val="center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документов, представляемых для участия в конкурсе</w:t>
      </w:r>
      <w:r w:rsidRPr="00E74461">
        <w:rPr>
          <w:rFonts w:ascii="Courier New" w:hAnsi="Courier New" w:cs="Courier New"/>
          <w:sz w:val="28"/>
          <w:szCs w:val="28"/>
        </w:rPr>
        <w:t xml:space="preserve"> </w:t>
      </w:r>
      <w:r w:rsidRPr="00E74461">
        <w:rPr>
          <w:sz w:val="28"/>
          <w:szCs w:val="28"/>
        </w:rPr>
        <w:t xml:space="preserve">на право заключения договоров об осуществлении регулярных перевозок по </w:t>
      </w:r>
      <w:proofErr w:type="spellStart"/>
      <w:r w:rsidRPr="00E74461">
        <w:rPr>
          <w:sz w:val="28"/>
          <w:szCs w:val="28"/>
        </w:rPr>
        <w:t>внут</w:t>
      </w:r>
      <w:r>
        <w:rPr>
          <w:sz w:val="28"/>
          <w:szCs w:val="28"/>
        </w:rPr>
        <w:t>римуниципальным</w:t>
      </w:r>
      <w:proofErr w:type="spellEnd"/>
      <w:r>
        <w:rPr>
          <w:sz w:val="28"/>
          <w:szCs w:val="28"/>
        </w:rPr>
        <w:t xml:space="preserve"> </w:t>
      </w:r>
      <w:r w:rsidRPr="00E74461">
        <w:rPr>
          <w:sz w:val="28"/>
          <w:szCs w:val="28"/>
        </w:rPr>
        <w:t>маршрутам</w:t>
      </w:r>
    </w:p>
    <w:p w:rsidR="001D22C7" w:rsidRPr="00E74461" w:rsidRDefault="001D22C7" w:rsidP="001D22C7">
      <w:pPr>
        <w:overflowPunct/>
        <w:jc w:val="center"/>
        <w:textAlignment w:val="auto"/>
        <w:outlineLvl w:val="1"/>
        <w:rPr>
          <w:sz w:val="28"/>
          <w:szCs w:val="28"/>
        </w:rPr>
      </w:pPr>
    </w:p>
    <w:p w:rsidR="001D22C7" w:rsidRDefault="001D22C7" w:rsidP="001D22C7">
      <w:pPr>
        <w:overflowPunct/>
        <w:jc w:val="both"/>
        <w:textAlignment w:val="auto"/>
        <w:rPr>
          <w:sz w:val="28"/>
          <w:szCs w:val="28"/>
        </w:rPr>
      </w:pPr>
    </w:p>
    <w:p w:rsidR="001D22C7" w:rsidRDefault="001D22C7" w:rsidP="001D22C7">
      <w:pPr>
        <w:overflowPunct/>
        <w:jc w:val="both"/>
        <w:textAlignment w:val="auto"/>
        <w:rPr>
          <w:sz w:val="28"/>
          <w:szCs w:val="28"/>
        </w:rPr>
      </w:pPr>
    </w:p>
    <w:p w:rsidR="001D22C7" w:rsidRPr="00E74461" w:rsidRDefault="001D22C7" w:rsidP="001D22C7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Pr="00E74461">
        <w:rPr>
          <w:sz w:val="28"/>
          <w:szCs w:val="28"/>
        </w:rPr>
        <w:t>__________________________________________ подтверждает,</w:t>
      </w:r>
    </w:p>
    <w:p w:rsidR="001D22C7" w:rsidRPr="00E74461" w:rsidRDefault="001D22C7" w:rsidP="001D22C7">
      <w:pPr>
        <w:overflowPunct/>
        <w:jc w:val="both"/>
        <w:textAlignment w:val="auto"/>
      </w:pPr>
      <w:r w:rsidRPr="00E74461">
        <w:rPr>
          <w:sz w:val="28"/>
          <w:szCs w:val="28"/>
        </w:rPr>
        <w:t xml:space="preserve">                                       </w:t>
      </w:r>
      <w:r w:rsidRPr="00E74461">
        <w:t>(наименование претендента)</w:t>
      </w:r>
    </w:p>
    <w:p w:rsidR="001D22C7" w:rsidRPr="00E74461" w:rsidRDefault="001D22C7" w:rsidP="001D22C7">
      <w:pPr>
        <w:overflowPunct/>
        <w:spacing w:line="360" w:lineRule="auto"/>
        <w:jc w:val="both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что для участия в конкурсе на право  заключения  договора  об осуществлении рег</w:t>
      </w:r>
      <w:r>
        <w:rPr>
          <w:sz w:val="28"/>
          <w:szCs w:val="28"/>
        </w:rPr>
        <w:t xml:space="preserve">улярных  перевозок  по </w:t>
      </w:r>
      <w:proofErr w:type="spellStart"/>
      <w:r>
        <w:rPr>
          <w:sz w:val="28"/>
          <w:szCs w:val="28"/>
        </w:rPr>
        <w:t>внутримуниципальным</w:t>
      </w:r>
      <w:proofErr w:type="spellEnd"/>
      <w:r w:rsidRPr="00E74461">
        <w:rPr>
          <w:sz w:val="28"/>
          <w:szCs w:val="28"/>
        </w:rPr>
        <w:t xml:space="preserve">  маршрутам направляются нижеперечисленные документы:</w:t>
      </w:r>
    </w:p>
    <w:p w:rsidR="001D22C7" w:rsidRPr="00E74461" w:rsidRDefault="001D22C7" w:rsidP="001D22C7">
      <w:pPr>
        <w:overflowPunct/>
        <w:textAlignment w:val="auto"/>
        <w:outlineLvl w:val="1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940"/>
        <w:gridCol w:w="2925"/>
      </w:tblGrid>
      <w:tr w:rsidR="001D22C7" w:rsidRPr="00E74461" w:rsidTr="000D5BB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N  </w:t>
            </w:r>
            <w:r w:rsidRPr="00E74461">
              <w:rPr>
                <w:sz w:val="28"/>
                <w:szCs w:val="28"/>
              </w:rPr>
              <w:br/>
            </w:r>
            <w:proofErr w:type="gramStart"/>
            <w:r w:rsidRPr="00E74461">
              <w:rPr>
                <w:sz w:val="28"/>
                <w:szCs w:val="28"/>
              </w:rPr>
              <w:t>п</w:t>
            </w:r>
            <w:proofErr w:type="gramEnd"/>
            <w:r w:rsidRPr="00E74461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Наименование документа         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Страница </w:t>
            </w:r>
            <w:proofErr w:type="gramStart"/>
            <w:r w:rsidRPr="00E74461">
              <w:rPr>
                <w:sz w:val="28"/>
                <w:szCs w:val="28"/>
              </w:rPr>
              <w:t>с</w:t>
            </w:r>
            <w:proofErr w:type="gramEnd"/>
            <w:r w:rsidRPr="00E74461">
              <w:rPr>
                <w:sz w:val="28"/>
                <w:szCs w:val="28"/>
              </w:rPr>
              <w:t xml:space="preserve"> ____ </w:t>
            </w:r>
          </w:p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по ____ </w:t>
            </w: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5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6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7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1D22C7" w:rsidRPr="00E74461" w:rsidTr="000D5B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  <w:r w:rsidRPr="00E74461">
              <w:rPr>
                <w:sz w:val="28"/>
                <w:szCs w:val="28"/>
              </w:rPr>
              <w:t xml:space="preserve">8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C7" w:rsidRPr="00E74461" w:rsidRDefault="001D22C7" w:rsidP="000D5BB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</w:tbl>
    <w:p w:rsidR="001D22C7" w:rsidRPr="00E74461" w:rsidRDefault="001D22C7" w:rsidP="001D22C7">
      <w:pPr>
        <w:overflowPunct/>
        <w:ind w:left="540"/>
        <w:jc w:val="both"/>
        <w:textAlignment w:val="auto"/>
        <w:outlineLvl w:val="1"/>
        <w:rPr>
          <w:sz w:val="28"/>
          <w:szCs w:val="28"/>
        </w:rPr>
      </w:pPr>
    </w:p>
    <w:p w:rsidR="001D22C7" w:rsidRPr="00E74461" w:rsidRDefault="001D22C7" w:rsidP="001D22C7">
      <w:pPr>
        <w:overflowPunct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Руководитель юридического лица</w:t>
      </w:r>
    </w:p>
    <w:p w:rsidR="001D22C7" w:rsidRPr="00E74461" w:rsidRDefault="001D22C7" w:rsidP="001D22C7">
      <w:pPr>
        <w:overflowPunct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(индивидуальный предприниматель) ______________ _______________</w:t>
      </w:r>
    </w:p>
    <w:p w:rsidR="001D22C7" w:rsidRPr="00E74461" w:rsidRDefault="001D22C7" w:rsidP="001D22C7">
      <w:pPr>
        <w:overflowPunct/>
        <w:jc w:val="center"/>
        <w:textAlignment w:val="auto"/>
      </w:pPr>
      <w:r w:rsidRPr="00E74461">
        <w:t xml:space="preserve">                                                                        (подпись)                          (Ф.И.О.)</w:t>
      </w:r>
    </w:p>
    <w:p w:rsidR="001D22C7" w:rsidRPr="00E74461" w:rsidRDefault="001D22C7" w:rsidP="001D22C7">
      <w:pPr>
        <w:spacing w:line="360" w:lineRule="auto"/>
        <w:jc w:val="both"/>
        <w:textAlignment w:val="auto"/>
        <w:rPr>
          <w:sz w:val="28"/>
          <w:szCs w:val="28"/>
        </w:rPr>
      </w:pPr>
      <w:r w:rsidRPr="00E74461">
        <w:rPr>
          <w:sz w:val="28"/>
          <w:szCs w:val="28"/>
        </w:rPr>
        <w:t>М.П.</w:t>
      </w:r>
    </w:p>
    <w:p w:rsidR="001D22C7" w:rsidRPr="00E74461" w:rsidRDefault="001D22C7" w:rsidP="001D22C7">
      <w:pPr>
        <w:jc w:val="center"/>
        <w:rPr>
          <w:bCs/>
          <w:sz w:val="28"/>
          <w:szCs w:val="28"/>
          <w:lang w:val="en-US"/>
        </w:rPr>
      </w:pPr>
    </w:p>
    <w:p w:rsidR="001D22C7" w:rsidRPr="00E74461" w:rsidRDefault="001D22C7" w:rsidP="001D22C7">
      <w:pPr>
        <w:tabs>
          <w:tab w:val="left" w:pos="1080"/>
          <w:tab w:val="left" w:pos="7088"/>
        </w:tabs>
        <w:spacing w:line="360" w:lineRule="auto"/>
        <w:jc w:val="both"/>
        <w:textAlignment w:val="auto"/>
        <w:rPr>
          <w:sz w:val="28"/>
          <w:szCs w:val="28"/>
        </w:rPr>
      </w:pPr>
    </w:p>
    <w:p w:rsidR="00396604" w:rsidRDefault="00396604"/>
    <w:sectPr w:rsidR="00396604" w:rsidSect="001D22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7B" w:rsidRDefault="0066397B">
      <w:r>
        <w:separator/>
      </w:r>
    </w:p>
  </w:endnote>
  <w:endnote w:type="continuationSeparator" w:id="0">
    <w:p w:rsidR="0066397B" w:rsidRDefault="0066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7B" w:rsidRDefault="0066397B">
      <w:r>
        <w:separator/>
      </w:r>
    </w:p>
  </w:footnote>
  <w:footnote w:type="continuationSeparator" w:id="0">
    <w:p w:rsidR="0066397B" w:rsidRDefault="00663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87" w:rsidRDefault="0066397B">
    <w:pPr>
      <w:pStyle w:val="a5"/>
    </w:pPr>
  </w:p>
  <w:p w:rsidR="001B7D87" w:rsidRDefault="006639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CD"/>
    <w:rsid w:val="00007E1C"/>
    <w:rsid w:val="00072399"/>
    <w:rsid w:val="000C6093"/>
    <w:rsid w:val="001111F1"/>
    <w:rsid w:val="00160081"/>
    <w:rsid w:val="001B0C48"/>
    <w:rsid w:val="001D22C7"/>
    <w:rsid w:val="001E025E"/>
    <w:rsid w:val="00217D91"/>
    <w:rsid w:val="00285B3A"/>
    <w:rsid w:val="002C1DA7"/>
    <w:rsid w:val="002C3277"/>
    <w:rsid w:val="002D0A4E"/>
    <w:rsid w:val="002F20CE"/>
    <w:rsid w:val="00396604"/>
    <w:rsid w:val="004140B5"/>
    <w:rsid w:val="00454CF9"/>
    <w:rsid w:val="0045712E"/>
    <w:rsid w:val="00461979"/>
    <w:rsid w:val="004D4BF2"/>
    <w:rsid w:val="0058020C"/>
    <w:rsid w:val="005C5AA8"/>
    <w:rsid w:val="0066397B"/>
    <w:rsid w:val="006853CD"/>
    <w:rsid w:val="0069291C"/>
    <w:rsid w:val="006A019C"/>
    <w:rsid w:val="006A3268"/>
    <w:rsid w:val="00737650"/>
    <w:rsid w:val="007476FB"/>
    <w:rsid w:val="007F3D6D"/>
    <w:rsid w:val="00866CDF"/>
    <w:rsid w:val="008C773B"/>
    <w:rsid w:val="009265B4"/>
    <w:rsid w:val="009755B8"/>
    <w:rsid w:val="00991B08"/>
    <w:rsid w:val="009975C2"/>
    <w:rsid w:val="009C64C8"/>
    <w:rsid w:val="009F3E20"/>
    <w:rsid w:val="00A173A0"/>
    <w:rsid w:val="00A51F57"/>
    <w:rsid w:val="00A54B86"/>
    <w:rsid w:val="00A76C70"/>
    <w:rsid w:val="00A9510F"/>
    <w:rsid w:val="00AA4939"/>
    <w:rsid w:val="00B31605"/>
    <w:rsid w:val="00B55943"/>
    <w:rsid w:val="00B65CF1"/>
    <w:rsid w:val="00B7344D"/>
    <w:rsid w:val="00B97791"/>
    <w:rsid w:val="00BB36B1"/>
    <w:rsid w:val="00BB7B64"/>
    <w:rsid w:val="00BD65EC"/>
    <w:rsid w:val="00C242AE"/>
    <w:rsid w:val="00C47136"/>
    <w:rsid w:val="00C91DA7"/>
    <w:rsid w:val="00CB5D18"/>
    <w:rsid w:val="00D34AAE"/>
    <w:rsid w:val="00D91F79"/>
    <w:rsid w:val="00D95932"/>
    <w:rsid w:val="00DD3643"/>
    <w:rsid w:val="00E06CD2"/>
    <w:rsid w:val="00E52132"/>
    <w:rsid w:val="00E61D80"/>
    <w:rsid w:val="00EC5C0F"/>
    <w:rsid w:val="00F00AC9"/>
    <w:rsid w:val="00F57515"/>
    <w:rsid w:val="00F83FBA"/>
    <w:rsid w:val="00FA1DF5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22C7"/>
    <w:pPr>
      <w:keepNext/>
      <w:jc w:val="center"/>
      <w:outlineLvl w:val="1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2C7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ody Text"/>
    <w:basedOn w:val="a"/>
    <w:link w:val="a4"/>
    <w:rsid w:val="001D22C7"/>
    <w:pPr>
      <w:tabs>
        <w:tab w:val="left" w:pos="1080"/>
      </w:tabs>
      <w:spacing w:line="360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D22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1D22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D22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rsid w:val="001D22C7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1D22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D22C7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spacing w:val="-3"/>
      <w:sz w:val="24"/>
    </w:rPr>
  </w:style>
  <w:style w:type="paragraph" w:customStyle="1" w:styleId="ConsPlusCell">
    <w:name w:val="ConsPlusCell"/>
    <w:uiPriority w:val="99"/>
    <w:rsid w:val="001D2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2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A4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51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22C7"/>
    <w:pPr>
      <w:keepNext/>
      <w:jc w:val="center"/>
      <w:outlineLvl w:val="1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2C7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ody Text"/>
    <w:basedOn w:val="a"/>
    <w:link w:val="a4"/>
    <w:rsid w:val="001D22C7"/>
    <w:pPr>
      <w:tabs>
        <w:tab w:val="left" w:pos="1080"/>
      </w:tabs>
      <w:spacing w:line="360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D22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1D22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D22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rsid w:val="001D22C7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1D22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D22C7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spacing w:val="-3"/>
      <w:sz w:val="24"/>
    </w:rPr>
  </w:style>
  <w:style w:type="paragraph" w:customStyle="1" w:styleId="ConsPlusCell">
    <w:name w:val="ConsPlusCell"/>
    <w:uiPriority w:val="99"/>
    <w:rsid w:val="001D2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2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A4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51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73401006FB6813A9881888C13073E4525C0F09B94594386B776A28B9DD7078E333070FF2E0AD936A12E6I2l1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giev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16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37</cp:revision>
  <cp:lastPrinted>2015-10-06T09:32:00Z</cp:lastPrinted>
  <dcterms:created xsi:type="dcterms:W3CDTF">2015-10-05T11:01:00Z</dcterms:created>
  <dcterms:modified xsi:type="dcterms:W3CDTF">2015-11-12T09:51:00Z</dcterms:modified>
</cp:coreProperties>
</file>